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D4F7" w14:textId="293A1253" w:rsidR="00F326EB" w:rsidRPr="009631D2" w:rsidRDefault="00F326EB" w:rsidP="00F326EB">
      <w:pPr>
        <w:shd w:val="clear" w:color="auto" w:fill="FFFFFF"/>
        <w:ind w:firstLine="5529"/>
        <w:textAlignment w:val="baseline"/>
        <w:rPr>
          <w:rFonts w:eastAsia="Times New Roman" w:cs="Times New Roman"/>
          <w:color w:val="000000"/>
          <w:szCs w:val="28"/>
          <w:bdr w:val="none" w:sz="0" w:space="0" w:color="auto" w:frame="1"/>
          <w:lang w:eastAsia="ru-RU"/>
        </w:rPr>
      </w:pPr>
      <w:r w:rsidRPr="009631D2">
        <w:rPr>
          <w:rFonts w:eastAsia="Times New Roman" w:cs="Times New Roman"/>
          <w:color w:val="000000"/>
          <w:szCs w:val="28"/>
          <w:bdr w:val="none" w:sz="0" w:space="0" w:color="auto" w:frame="1"/>
          <w:lang w:eastAsia="ru-RU"/>
        </w:rPr>
        <w:t>УТВЕРЖДЕН</w:t>
      </w:r>
      <w:r w:rsidR="00E235CF">
        <w:rPr>
          <w:rFonts w:eastAsia="Times New Roman" w:cs="Times New Roman"/>
          <w:color w:val="000000"/>
          <w:szCs w:val="28"/>
          <w:bdr w:val="none" w:sz="0" w:space="0" w:color="auto" w:frame="1"/>
          <w:lang w:eastAsia="ru-RU"/>
        </w:rPr>
        <w:t>О</w:t>
      </w:r>
    </w:p>
    <w:p w14:paraId="2867F0EE" w14:textId="77777777" w:rsidR="00F326EB" w:rsidRPr="009631D2" w:rsidRDefault="00F326EB" w:rsidP="00F326EB">
      <w:pPr>
        <w:shd w:val="clear" w:color="auto" w:fill="FFFFFF"/>
        <w:ind w:firstLine="5529"/>
        <w:textAlignment w:val="baseline"/>
        <w:rPr>
          <w:rFonts w:eastAsia="Times New Roman" w:cs="Times New Roman"/>
          <w:color w:val="000000"/>
          <w:szCs w:val="28"/>
          <w:lang w:eastAsia="ru-RU"/>
        </w:rPr>
      </w:pPr>
      <w:r w:rsidRPr="009631D2">
        <w:rPr>
          <w:rFonts w:eastAsia="Times New Roman" w:cs="Times New Roman"/>
          <w:color w:val="000000"/>
          <w:szCs w:val="28"/>
          <w:bdr w:val="none" w:sz="0" w:space="0" w:color="auto" w:frame="1"/>
          <w:lang w:eastAsia="ru-RU"/>
        </w:rPr>
        <w:t> </w:t>
      </w:r>
    </w:p>
    <w:p w14:paraId="3692B533" w14:textId="77777777" w:rsidR="00F326EB" w:rsidRPr="009631D2" w:rsidRDefault="00F326EB" w:rsidP="00F326EB">
      <w:pPr>
        <w:shd w:val="clear" w:color="auto" w:fill="FFFFFF"/>
        <w:ind w:firstLine="5529"/>
        <w:textAlignment w:val="baseline"/>
        <w:rPr>
          <w:rFonts w:eastAsia="Times New Roman" w:cs="Times New Roman"/>
          <w:color w:val="000000"/>
          <w:szCs w:val="28"/>
          <w:bdr w:val="none" w:sz="0" w:space="0" w:color="auto" w:frame="1"/>
          <w:lang w:eastAsia="ru-RU"/>
        </w:rPr>
      </w:pPr>
      <w:r>
        <w:rPr>
          <w:rFonts w:eastAsia="Times New Roman" w:cs="Times New Roman"/>
          <w:color w:val="000000"/>
          <w:szCs w:val="28"/>
          <w:bdr w:val="none" w:sz="0" w:space="0" w:color="auto" w:frame="1"/>
          <w:lang w:eastAsia="ru-RU"/>
        </w:rPr>
        <w:t>П</w:t>
      </w:r>
      <w:r w:rsidRPr="009631D2">
        <w:rPr>
          <w:rFonts w:eastAsia="Times New Roman" w:cs="Times New Roman"/>
          <w:color w:val="000000"/>
          <w:szCs w:val="28"/>
          <w:bdr w:val="none" w:sz="0" w:space="0" w:color="auto" w:frame="1"/>
          <w:lang w:eastAsia="ru-RU"/>
        </w:rPr>
        <w:t>риказом Министерства юстиции</w:t>
      </w:r>
    </w:p>
    <w:p w14:paraId="353E3E18" w14:textId="77777777" w:rsidR="00F326EB" w:rsidRPr="009631D2" w:rsidRDefault="00F326EB" w:rsidP="00F326EB">
      <w:pPr>
        <w:shd w:val="clear" w:color="auto" w:fill="FFFFFF"/>
        <w:ind w:firstLine="5529"/>
        <w:textAlignment w:val="baseline"/>
        <w:rPr>
          <w:rFonts w:eastAsia="Times New Roman" w:cs="Times New Roman"/>
          <w:color w:val="000000"/>
          <w:szCs w:val="28"/>
          <w:bdr w:val="none" w:sz="0" w:space="0" w:color="auto" w:frame="1"/>
          <w:lang w:eastAsia="ru-RU"/>
        </w:rPr>
      </w:pPr>
      <w:r w:rsidRPr="009631D2">
        <w:rPr>
          <w:rFonts w:eastAsia="Times New Roman" w:cs="Times New Roman"/>
          <w:color w:val="000000"/>
          <w:szCs w:val="28"/>
          <w:bdr w:val="none" w:sz="0" w:space="0" w:color="auto" w:frame="1"/>
          <w:lang w:eastAsia="ru-RU"/>
        </w:rPr>
        <w:t>Донецкой Народной Республики</w:t>
      </w:r>
    </w:p>
    <w:p w14:paraId="2FE0ED05" w14:textId="19434AC6" w:rsidR="00F326EB" w:rsidRPr="009631D2" w:rsidRDefault="00F326EB" w:rsidP="00F326EB">
      <w:pPr>
        <w:shd w:val="clear" w:color="auto" w:fill="FFFFFF"/>
        <w:ind w:firstLine="5529"/>
        <w:textAlignment w:val="baseline"/>
        <w:rPr>
          <w:rFonts w:eastAsia="Times New Roman" w:cs="Times New Roman"/>
          <w:color w:val="000000"/>
          <w:szCs w:val="28"/>
          <w:lang w:eastAsia="ru-RU"/>
        </w:rPr>
      </w:pPr>
      <w:r w:rsidRPr="009631D2">
        <w:rPr>
          <w:rFonts w:eastAsia="Times New Roman" w:cs="Times New Roman"/>
          <w:color w:val="000000"/>
          <w:szCs w:val="28"/>
          <w:bdr w:val="none" w:sz="0" w:space="0" w:color="auto" w:frame="1"/>
          <w:lang w:eastAsia="ru-RU"/>
        </w:rPr>
        <w:t>от</w:t>
      </w:r>
      <w:r>
        <w:rPr>
          <w:rFonts w:eastAsia="Times New Roman" w:cs="Times New Roman"/>
          <w:color w:val="000000"/>
          <w:szCs w:val="28"/>
          <w:bdr w:val="none" w:sz="0" w:space="0" w:color="auto" w:frame="1"/>
          <w:lang w:eastAsia="ru-RU"/>
        </w:rPr>
        <w:t xml:space="preserve"> </w:t>
      </w:r>
      <w:bookmarkStart w:id="0" w:name="_GoBack"/>
      <w:r w:rsidR="00700359" w:rsidRPr="00DB76A5">
        <w:rPr>
          <w:rFonts w:eastAsia="Times New Roman" w:cs="Times New Roman"/>
          <w:color w:val="000000"/>
          <w:szCs w:val="28"/>
          <w:u w:val="single"/>
          <w:bdr w:val="none" w:sz="0" w:space="0" w:color="auto" w:frame="1"/>
          <w:lang w:eastAsia="ru-RU"/>
        </w:rPr>
        <w:t>04.12.2019</w:t>
      </w:r>
      <w:bookmarkEnd w:id="0"/>
      <w:r w:rsidRPr="009631D2">
        <w:rPr>
          <w:rFonts w:eastAsia="Times New Roman" w:cs="Times New Roman"/>
          <w:color w:val="000000"/>
          <w:szCs w:val="28"/>
          <w:bdr w:val="none" w:sz="0" w:space="0" w:color="auto" w:frame="1"/>
          <w:lang w:eastAsia="ru-RU"/>
        </w:rPr>
        <w:t xml:space="preserve"> № </w:t>
      </w:r>
      <w:r w:rsidR="00700359" w:rsidRPr="00DB76A5">
        <w:rPr>
          <w:rFonts w:eastAsia="Times New Roman" w:cs="Times New Roman"/>
          <w:color w:val="000000"/>
          <w:szCs w:val="28"/>
          <w:u w:val="single"/>
          <w:bdr w:val="none" w:sz="0" w:space="0" w:color="auto" w:frame="1"/>
          <w:lang w:eastAsia="ru-RU"/>
        </w:rPr>
        <w:t>1053-ОД</w:t>
      </w:r>
    </w:p>
    <w:p w14:paraId="62F1AB89" w14:textId="563C4003" w:rsidR="00F326EB" w:rsidRPr="009631D2" w:rsidRDefault="00F326EB" w:rsidP="00F326EB">
      <w:pPr>
        <w:shd w:val="clear" w:color="auto" w:fill="FFFFFF"/>
        <w:textAlignment w:val="baseline"/>
        <w:rPr>
          <w:rFonts w:eastAsia="Times New Roman" w:cs="Times New Roman"/>
          <w:color w:val="000000"/>
          <w:szCs w:val="28"/>
          <w:lang w:eastAsia="ru-RU"/>
        </w:rPr>
      </w:pPr>
    </w:p>
    <w:p w14:paraId="6C4E94FD" w14:textId="77777777" w:rsidR="00F326EB" w:rsidRPr="009631D2" w:rsidRDefault="00F326EB" w:rsidP="00F326EB">
      <w:pPr>
        <w:shd w:val="clear" w:color="auto" w:fill="FFFFFF"/>
        <w:textAlignment w:val="baseline"/>
        <w:rPr>
          <w:rFonts w:eastAsia="Times New Roman" w:cs="Times New Roman"/>
          <w:color w:val="000000"/>
          <w:szCs w:val="28"/>
          <w:bdr w:val="none" w:sz="0" w:space="0" w:color="auto" w:frame="1"/>
          <w:lang w:eastAsia="ru-RU"/>
        </w:rPr>
      </w:pPr>
    </w:p>
    <w:p w14:paraId="7F9F35C4" w14:textId="30022D88" w:rsidR="00F326EB" w:rsidRDefault="00F326EB" w:rsidP="00F326EB">
      <w:pPr>
        <w:shd w:val="clear" w:color="auto" w:fill="FFFFFF"/>
        <w:jc w:val="center"/>
        <w:textAlignment w:val="baseline"/>
        <w:rPr>
          <w:rFonts w:eastAsia="Times New Roman" w:cs="Times New Roman"/>
          <w:b/>
          <w:color w:val="000000"/>
          <w:szCs w:val="28"/>
          <w:bdr w:val="none" w:sz="0" w:space="0" w:color="auto" w:frame="1"/>
          <w:lang w:eastAsia="ru-RU"/>
        </w:rPr>
      </w:pPr>
      <w:r>
        <w:rPr>
          <w:rFonts w:eastAsia="Times New Roman" w:cs="Times New Roman"/>
          <w:b/>
          <w:color w:val="000000"/>
          <w:szCs w:val="28"/>
          <w:bdr w:val="none" w:sz="0" w:space="0" w:color="auto" w:frame="1"/>
          <w:lang w:eastAsia="ru-RU"/>
        </w:rPr>
        <w:t xml:space="preserve">Положение об Экспертном совете </w:t>
      </w:r>
      <w:r w:rsidR="00313A40" w:rsidRPr="00313A40">
        <w:rPr>
          <w:rFonts w:eastAsia="Times New Roman" w:cs="Times New Roman"/>
          <w:b/>
          <w:color w:val="000000"/>
          <w:szCs w:val="28"/>
          <w:bdr w:val="none" w:sz="0" w:space="0" w:color="auto" w:frame="1"/>
          <w:lang w:eastAsia="ru-RU"/>
        </w:rPr>
        <w:t xml:space="preserve">по вопросам независимой правовой экспертизы </w:t>
      </w:r>
      <w:r>
        <w:rPr>
          <w:rFonts w:eastAsia="Times New Roman" w:cs="Times New Roman"/>
          <w:b/>
          <w:color w:val="000000"/>
          <w:szCs w:val="28"/>
          <w:bdr w:val="none" w:sz="0" w:space="0" w:color="auto" w:frame="1"/>
          <w:lang w:eastAsia="ru-RU"/>
        </w:rPr>
        <w:t>при Министерстве юстиции Донецкой Народной Республики</w:t>
      </w:r>
    </w:p>
    <w:p w14:paraId="19DE958B" w14:textId="77777777" w:rsidR="00F326EB" w:rsidRPr="009631D2" w:rsidRDefault="00F326EB" w:rsidP="00F326EB">
      <w:pPr>
        <w:shd w:val="clear" w:color="auto" w:fill="FFFFFF"/>
        <w:jc w:val="center"/>
        <w:textAlignment w:val="baseline"/>
        <w:rPr>
          <w:b/>
        </w:rPr>
      </w:pPr>
    </w:p>
    <w:p w14:paraId="5F6F260D" w14:textId="5E998675" w:rsidR="00F326EB" w:rsidRDefault="00F326EB" w:rsidP="00F326EB">
      <w:r>
        <w:t xml:space="preserve">1. Экспертный совет </w:t>
      </w:r>
      <w:r w:rsidR="00313A40">
        <w:rPr>
          <w:rFonts w:eastAsia="Times New Roman" w:cs="Times New Roman"/>
          <w:color w:val="000000"/>
          <w:szCs w:val="28"/>
          <w:bdr w:val="none" w:sz="0" w:space="0" w:color="auto" w:frame="1"/>
          <w:lang w:eastAsia="ru-RU"/>
        </w:rPr>
        <w:t xml:space="preserve">по вопросам независимой правовой экспертизы </w:t>
      </w:r>
      <w:r>
        <w:t xml:space="preserve">при Министерстве юстиции </w:t>
      </w:r>
      <w:r w:rsidR="002A4BCA">
        <w:t>Донецкой Народной Республики</w:t>
      </w:r>
      <w:r>
        <w:t xml:space="preserve"> (далее </w:t>
      </w:r>
      <w:r w:rsidR="002A4BCA">
        <w:t>–</w:t>
      </w:r>
      <w:r>
        <w:t xml:space="preserve"> </w:t>
      </w:r>
      <w:r w:rsidR="002A4BCA">
        <w:t>Экспертный</w:t>
      </w:r>
      <w:r>
        <w:t xml:space="preserve"> совет) является совещательно-консультативным органом при Министерстве юстиции </w:t>
      </w:r>
      <w:r w:rsidR="002A4BCA">
        <w:t xml:space="preserve">Донецкой Народной Республики </w:t>
      </w:r>
      <w:r>
        <w:t xml:space="preserve">(далее </w:t>
      </w:r>
      <w:r w:rsidR="002A4BCA">
        <w:t>–</w:t>
      </w:r>
      <w:r>
        <w:t xml:space="preserve"> Министерство).</w:t>
      </w:r>
    </w:p>
    <w:p w14:paraId="46139EC2" w14:textId="77777777" w:rsidR="00F326EB" w:rsidRDefault="00F326EB" w:rsidP="00F326EB"/>
    <w:p w14:paraId="79BE50BD" w14:textId="42C81E5B" w:rsidR="00F326EB" w:rsidRDefault="00F326EB" w:rsidP="00F326EB">
      <w:r>
        <w:t xml:space="preserve">2. Экспертный совет </w:t>
      </w:r>
      <w:r w:rsidR="002A4BCA" w:rsidRPr="002A4BCA">
        <w:t>создается в целях всесторонней оценки уровня квалификации физических и юридических лиц, обратившихся с заявлением об аккредитации в качестве экспертов (экспертных организаций), уполномоченных на проведение независимой правовой экспертизы проектов нормативных правовых актов, контроля за деятельностью действующих экспертов (экспертных организаций), уполномоченных на проведение независимой правовой экспертизы проектов нормативных правовых актов</w:t>
      </w:r>
      <w:r w:rsidR="002A4BCA">
        <w:t xml:space="preserve">, </w:t>
      </w:r>
      <w:r w:rsidR="002A4BCA" w:rsidRPr="002A4BCA">
        <w:t xml:space="preserve">организации проведения </w:t>
      </w:r>
      <w:r w:rsidR="002A4BCA">
        <w:t xml:space="preserve">независимой правовой </w:t>
      </w:r>
      <w:r w:rsidR="002A4BCA" w:rsidRPr="002A4BCA">
        <w:t xml:space="preserve">экспертизы </w:t>
      </w:r>
      <w:r w:rsidR="002A4BCA">
        <w:t>проектов нормативных правовых актов</w:t>
      </w:r>
      <w:r w:rsidR="002A4BCA" w:rsidRPr="002A4BCA">
        <w:t>.</w:t>
      </w:r>
    </w:p>
    <w:p w14:paraId="152C61D1" w14:textId="77777777" w:rsidR="00F326EB" w:rsidRDefault="00F326EB" w:rsidP="00F326EB"/>
    <w:p w14:paraId="62B14BD7" w14:textId="4380787F" w:rsidR="00F326EB" w:rsidRDefault="00F326EB" w:rsidP="00F326EB">
      <w:r>
        <w:t>3.</w:t>
      </w:r>
      <w:r w:rsidR="00886F35">
        <w:t> </w:t>
      </w:r>
      <w:r w:rsidR="00D2284C">
        <w:t>Экспертный</w:t>
      </w:r>
      <w:r>
        <w:t xml:space="preserve"> совет в своей деятельности руководствуется Конституцией </w:t>
      </w:r>
      <w:r w:rsidR="00D2284C">
        <w:t>Донецкой Народной Республики</w:t>
      </w:r>
      <w:r>
        <w:t>, законами</w:t>
      </w:r>
      <w:r w:rsidR="00D2284C">
        <w:t xml:space="preserve"> Донецкой Народной Республики</w:t>
      </w:r>
      <w:r>
        <w:t xml:space="preserve">, указами и распоряжениями </w:t>
      </w:r>
      <w:r w:rsidR="00D2284C">
        <w:t>Главы Донецкой Народной Республики</w:t>
      </w:r>
      <w:r>
        <w:t xml:space="preserve">, постановлениями и распоряжениями Правительства </w:t>
      </w:r>
      <w:r w:rsidR="00D2284C">
        <w:t>Донецкой Народной Республики</w:t>
      </w:r>
      <w:r>
        <w:t xml:space="preserve">, </w:t>
      </w:r>
      <w:r w:rsidR="00D2284C">
        <w:t xml:space="preserve">нормативными правовыми актами Министерства юстиции Донецкой Народной Республики, </w:t>
      </w:r>
      <w:r>
        <w:t>иными нормативными правовыми актами, а также настоящим Положением.</w:t>
      </w:r>
    </w:p>
    <w:p w14:paraId="46B76ACB" w14:textId="77777777" w:rsidR="00F326EB" w:rsidRDefault="00F326EB" w:rsidP="00F326EB"/>
    <w:p w14:paraId="0588D8F9" w14:textId="235003FE" w:rsidR="00F326EB" w:rsidRDefault="00F326EB" w:rsidP="00F326EB">
      <w:r>
        <w:t>4.</w:t>
      </w:r>
      <w:r w:rsidR="00D2284C">
        <w:t> Экспертный</w:t>
      </w:r>
      <w:r>
        <w:t xml:space="preserve"> совет формируется на основе добровольного участия в его деятельности </w:t>
      </w:r>
      <w:r w:rsidR="00D2284C">
        <w:t>экспертов, уполномоченных на проведение независимой правовой экспертизы проектов нормативных правовых актов</w:t>
      </w:r>
      <w:r w:rsidR="00CA5762">
        <w:t>, в том числе работников, указанных в списке работников экспертной организации, уполномоченной на проведение независимой правовой экспертизы проектов нормативных правовых актов</w:t>
      </w:r>
      <w:r>
        <w:t>.</w:t>
      </w:r>
    </w:p>
    <w:p w14:paraId="6DF87928" w14:textId="77777777" w:rsidR="00F326EB" w:rsidRDefault="00F326EB" w:rsidP="00F326EB"/>
    <w:p w14:paraId="2015120F" w14:textId="1AF087B3" w:rsidR="00F326EB" w:rsidRDefault="00F326EB" w:rsidP="00F326EB">
      <w:r>
        <w:t>5.</w:t>
      </w:r>
      <w:r w:rsidR="00D2284C">
        <w:t> </w:t>
      </w:r>
      <w:r>
        <w:t xml:space="preserve">Решения </w:t>
      </w:r>
      <w:r w:rsidR="00D2284C">
        <w:t>Экспертного</w:t>
      </w:r>
      <w:r>
        <w:t xml:space="preserve"> совета носят рекомендательный характер.</w:t>
      </w:r>
    </w:p>
    <w:p w14:paraId="38F8C468" w14:textId="77777777" w:rsidR="00D2284C" w:rsidRDefault="00D2284C" w:rsidP="00D2284C"/>
    <w:p w14:paraId="3A9390AA" w14:textId="71B014EE" w:rsidR="00D2284C" w:rsidRDefault="00D2284C" w:rsidP="00D2284C">
      <w:r>
        <w:t>6. Основными задачами Экспертного совета являются:</w:t>
      </w:r>
    </w:p>
    <w:p w14:paraId="4A219D27" w14:textId="0B1FF15D" w:rsidR="00D2284C" w:rsidRDefault="00D2284C" w:rsidP="00D2284C"/>
    <w:p w14:paraId="142FE071" w14:textId="062731DF" w:rsidR="00D2284C" w:rsidRDefault="00D2284C" w:rsidP="00D2284C">
      <w:r>
        <w:lastRenderedPageBreak/>
        <w:t xml:space="preserve">6.1. Обеспечение взаимодействия Министерства с </w:t>
      </w:r>
      <w:r w:rsidR="00943A12">
        <w:t xml:space="preserve">экспертными организациями и </w:t>
      </w:r>
      <w:r>
        <w:t>экспертами</w:t>
      </w:r>
      <w:r w:rsidR="00CA5762">
        <w:t>, уполномоченными на проведение независимой правовой экспертизы проектов нормативных правовых актов</w:t>
      </w:r>
      <w:r>
        <w:t>;</w:t>
      </w:r>
    </w:p>
    <w:p w14:paraId="0BC218B5" w14:textId="77777777" w:rsidR="00D2284C" w:rsidRDefault="00D2284C" w:rsidP="00D2284C"/>
    <w:p w14:paraId="33BF0064" w14:textId="70E74768" w:rsidR="00D2284C" w:rsidRDefault="00D2284C" w:rsidP="00D2284C">
      <w:r>
        <w:t>6.2. Выработка экспертного мнения по проектам нормативных правовых актов Донецкой Народной Республики, вынесенным на общественное обсуждение;</w:t>
      </w:r>
    </w:p>
    <w:p w14:paraId="367E48BD" w14:textId="77777777" w:rsidR="00D2284C" w:rsidRDefault="00D2284C" w:rsidP="00D2284C"/>
    <w:p w14:paraId="0696C161" w14:textId="071BA340" w:rsidR="00D2284C" w:rsidRDefault="00D2284C" w:rsidP="00D2284C">
      <w:r>
        <w:t>6.3. Оптимизация взаимодействия Министерства и гражданского общества в сфере повышения качества правотворчества;</w:t>
      </w:r>
    </w:p>
    <w:p w14:paraId="60856267" w14:textId="77777777" w:rsidR="00D2284C" w:rsidRDefault="00D2284C" w:rsidP="00D2284C"/>
    <w:p w14:paraId="54B12276" w14:textId="7011B385" w:rsidR="00D2284C" w:rsidRDefault="00D2284C" w:rsidP="00D2284C">
      <w:r>
        <w:t>6.</w:t>
      </w:r>
      <w:r w:rsidR="00313A40">
        <w:t>4</w:t>
      </w:r>
      <w:r>
        <w:t>. Содействие организации взаимодействия Министерства с гражданами Донецкой Народной Республики, правозащитными, научными, творческими, общественными объединениями и религиозными организациями</w:t>
      </w:r>
      <w:r w:rsidR="00F51204">
        <w:t>.</w:t>
      </w:r>
    </w:p>
    <w:p w14:paraId="2A83DD3D" w14:textId="77777777" w:rsidR="00D2284C" w:rsidRDefault="00D2284C" w:rsidP="00D2284C"/>
    <w:p w14:paraId="54A68EBE" w14:textId="6F9A7AD8" w:rsidR="00F51204" w:rsidRDefault="00D2284C" w:rsidP="00D2284C">
      <w:r>
        <w:t>7. </w:t>
      </w:r>
      <w:r w:rsidR="00F51204">
        <w:t>Экспертный совет осуществляет следующие функции:</w:t>
      </w:r>
    </w:p>
    <w:p w14:paraId="68A9AB89" w14:textId="77777777" w:rsidR="00F51204" w:rsidRDefault="00F51204" w:rsidP="00D2284C"/>
    <w:p w14:paraId="33F2B3C4" w14:textId="00878EC9" w:rsidR="00943A12" w:rsidRDefault="00F51204" w:rsidP="00D2284C">
      <w:r>
        <w:t>7.1. </w:t>
      </w:r>
      <w:r w:rsidR="00D2284C">
        <w:t xml:space="preserve">Подготовка заключений на проекты нормативных правовых актов в случаях, когда предусмотрено их </w:t>
      </w:r>
      <w:r w:rsidR="00943A12">
        <w:t>общественное</w:t>
      </w:r>
      <w:r w:rsidR="00D2284C">
        <w:t xml:space="preserve"> обсуждение</w:t>
      </w:r>
      <w:r w:rsidR="00E235CF">
        <w:t xml:space="preserve"> (публичное слушание)</w:t>
      </w:r>
      <w:r w:rsidR="00943A12">
        <w:t>;</w:t>
      </w:r>
    </w:p>
    <w:p w14:paraId="42379BAD" w14:textId="77777777" w:rsidR="00943A12" w:rsidRDefault="00943A12" w:rsidP="00D2284C"/>
    <w:p w14:paraId="19B1F3FE" w14:textId="77777777" w:rsidR="00861DD3" w:rsidRDefault="00F51204" w:rsidP="00D2284C">
      <w:r>
        <w:t>7</w:t>
      </w:r>
      <w:r w:rsidR="00943A12">
        <w:t>.</w:t>
      </w:r>
      <w:r>
        <w:t>2</w:t>
      </w:r>
      <w:r w:rsidR="00943A12">
        <w:t xml:space="preserve">. Оценка уровня квалификации </w:t>
      </w:r>
      <w:r w:rsidR="00861DD3">
        <w:t xml:space="preserve">посредством проведения </w:t>
      </w:r>
      <w:r w:rsidR="00943A12">
        <w:t>собеседовани</w:t>
      </w:r>
      <w:r w:rsidR="00861DD3">
        <w:t xml:space="preserve">я с физическими </w:t>
      </w:r>
      <w:r w:rsidR="00943A12">
        <w:t>лиц</w:t>
      </w:r>
      <w:r w:rsidR="00861DD3">
        <w:t>ами и претендентами от юридических лиц</w:t>
      </w:r>
      <w:r w:rsidR="00943A12">
        <w:t>, обративши</w:t>
      </w:r>
      <w:r w:rsidR="00861DD3">
        <w:t>ми</w:t>
      </w:r>
      <w:r w:rsidR="00943A12">
        <w:t xml:space="preserve">ся </w:t>
      </w:r>
      <w:r w:rsidR="00943A12" w:rsidRPr="002A4BCA">
        <w:t>с заявлением об аккредитации в качестве экспертов (экспертных организаций), уполномоченных на проведение независимой правовой экспертизы проектов нормативных правовых актов</w:t>
      </w:r>
      <w:r w:rsidR="00861DD3">
        <w:t>.</w:t>
      </w:r>
    </w:p>
    <w:p w14:paraId="6C63C195" w14:textId="77777777" w:rsidR="00E235CF" w:rsidRDefault="00E235CF" w:rsidP="00D2284C">
      <w:r>
        <w:t>Собеседование проводится в рамках заседания Экспертного совета. Лица, претендующие на получение аккредитации, уведомляются о дате и времени собеседования посредством электронной почты и средств телефонной связи.</w:t>
      </w:r>
    </w:p>
    <w:p w14:paraId="024084AE" w14:textId="6068A2CA" w:rsidR="00D2284C" w:rsidRDefault="00E235CF" w:rsidP="00D2284C">
      <w:r>
        <w:t xml:space="preserve">По результатам собеседования Экспертным советом готовятся рекомендации относительно аккредитации юридического лица или физического лица в качестве эксперта (экспертной организации), </w:t>
      </w:r>
      <w:r w:rsidRPr="00E235CF">
        <w:t>уполномоченн</w:t>
      </w:r>
      <w:r>
        <w:t>ых</w:t>
      </w:r>
      <w:r w:rsidRPr="00E235CF">
        <w:t xml:space="preserve"> на проведение независимой правовой экспертизы проектов нормативных правовых актов</w:t>
      </w:r>
      <w:r w:rsidR="00943A12">
        <w:t>;</w:t>
      </w:r>
    </w:p>
    <w:p w14:paraId="4E2CF63A" w14:textId="2DEEE76A" w:rsidR="00943A12" w:rsidRDefault="00943A12" w:rsidP="00D2284C"/>
    <w:p w14:paraId="413086E7" w14:textId="787820F8" w:rsidR="00943A12" w:rsidRDefault="00F51204" w:rsidP="00D2284C">
      <w:r>
        <w:t>7</w:t>
      </w:r>
      <w:r w:rsidR="00943A12">
        <w:t>.</w:t>
      </w:r>
      <w:r>
        <w:t>3</w:t>
      </w:r>
      <w:r w:rsidR="00943A12">
        <w:t xml:space="preserve">. Контроль деятельности действующих экспертных организаций и экспертов, </w:t>
      </w:r>
      <w:r w:rsidR="00943A12" w:rsidRPr="002A4BCA">
        <w:t>уполномоченных на проведение независимой правовой экспертизы проектов нормативных правовых актов</w:t>
      </w:r>
      <w:r w:rsidR="00943A12">
        <w:t xml:space="preserve">, в части соблюдения ими требований Порядка </w:t>
      </w:r>
      <w:r w:rsidR="00943A12" w:rsidRPr="00943A12">
        <w:t>аккредитации юридических и физических лиц в качестве экспертов (экспертных организаций), уполномоченных на проведение независимой правовой экспертизы проектов нормативных правовых актов, утвержденного приказом Министерства юстиции Донецкой Народной Республики от 11 июля 2019 г. № 592</w:t>
      </w:r>
      <w:r w:rsidR="00787732" w:rsidRPr="00787732">
        <w:t xml:space="preserve"> (</w:t>
      </w:r>
      <w:r w:rsidR="00787732">
        <w:t>зарегистрирован в Министерстве юстиции Донецкой Народной Республики 17 июля 2019 г., регистрационный № 3286</w:t>
      </w:r>
      <w:r w:rsidR="00787732" w:rsidRPr="00787732">
        <w:t>)</w:t>
      </w:r>
      <w:r>
        <w:t>;</w:t>
      </w:r>
    </w:p>
    <w:p w14:paraId="07AF1609" w14:textId="62ED0D71" w:rsidR="00F51204" w:rsidRDefault="00F51204" w:rsidP="00D2284C"/>
    <w:p w14:paraId="3B298E67" w14:textId="3176FCBF" w:rsidR="00F51204" w:rsidRDefault="00F51204" w:rsidP="00D2284C">
      <w:r>
        <w:t>7.4. Обеспечение публичного доступа к заключениям по результатам независимой правовой экспертизы проектов нормативных правовых актов.</w:t>
      </w:r>
    </w:p>
    <w:p w14:paraId="2973F0E1" w14:textId="4FD2F6FE" w:rsidR="00943A12" w:rsidRDefault="00943A12" w:rsidP="00D2284C"/>
    <w:p w14:paraId="6AEEE52A" w14:textId="5782D98E" w:rsidR="00F51204" w:rsidRDefault="00F51204" w:rsidP="00F51204">
      <w:r>
        <w:t>8. Экспертный совет вправе:</w:t>
      </w:r>
    </w:p>
    <w:p w14:paraId="69DA5A24" w14:textId="77777777" w:rsidR="00F51204" w:rsidRDefault="00F51204" w:rsidP="00F51204"/>
    <w:p w14:paraId="78C107D8" w14:textId="1EDCC0F1" w:rsidR="00F51204" w:rsidRDefault="00F51204" w:rsidP="00F51204">
      <w:r>
        <w:t>8.1. </w:t>
      </w:r>
      <w:r w:rsidR="00313A40">
        <w:t>Обращаться в Министерство с предложением о направлении запроса</w:t>
      </w:r>
      <w:r>
        <w:t xml:space="preserve"> орган</w:t>
      </w:r>
      <w:r w:rsidR="00313A40">
        <w:t>ам</w:t>
      </w:r>
      <w:r>
        <w:t xml:space="preserve"> исполнительной власти и организаци</w:t>
      </w:r>
      <w:r w:rsidR="00313A40">
        <w:t xml:space="preserve">ям относительно </w:t>
      </w:r>
      <w:r>
        <w:t>материал</w:t>
      </w:r>
      <w:r w:rsidR="00313A40">
        <w:t>ов</w:t>
      </w:r>
      <w:r>
        <w:t>, необходимы</w:t>
      </w:r>
      <w:r w:rsidR="00313A40">
        <w:t>х</w:t>
      </w:r>
      <w:r>
        <w:t xml:space="preserve"> для подготовки заключений и предложений Экспертного совета, оценки состояния законодательства Донецкой Народной Республики и правоприменительной практики, за исключением сведений, составляющих </w:t>
      </w:r>
      <w:r w:rsidRPr="00B13920">
        <w:t>государственную или иную охраняемую законом тайну, либо отнесенны</w:t>
      </w:r>
      <w:r>
        <w:t>х</w:t>
      </w:r>
      <w:r w:rsidRPr="00B13920">
        <w:t xml:space="preserve"> к информации для служебного пользования</w:t>
      </w:r>
      <w:r>
        <w:t>;</w:t>
      </w:r>
    </w:p>
    <w:p w14:paraId="2056D179" w14:textId="77777777" w:rsidR="00F51204" w:rsidRDefault="00F51204" w:rsidP="00F51204"/>
    <w:p w14:paraId="3DAEC6EE" w14:textId="2BA3315F" w:rsidR="00F51204" w:rsidRDefault="00F51204" w:rsidP="00F51204">
      <w:r>
        <w:t>8.2. </w:t>
      </w:r>
      <w:r w:rsidR="00313A40">
        <w:t>Обращаться в Министерство с предложением о п</w:t>
      </w:r>
      <w:r>
        <w:t>риглаш</w:t>
      </w:r>
      <w:r w:rsidR="00313A40">
        <w:t>ении</w:t>
      </w:r>
      <w:r>
        <w:t xml:space="preserve"> на заседания Экспертного совета должностных лиц органов государственной власти, экспертов и иных специалистов;</w:t>
      </w:r>
    </w:p>
    <w:p w14:paraId="7512663C" w14:textId="77777777" w:rsidR="00F51204" w:rsidRDefault="00F51204" w:rsidP="00F51204"/>
    <w:p w14:paraId="5DE8FA77" w14:textId="307ECDAD" w:rsidR="00F51204" w:rsidRDefault="00F51204" w:rsidP="00F51204">
      <w:r>
        <w:t xml:space="preserve">8.3. Направлять </w:t>
      </w:r>
      <w:r w:rsidR="00313A40">
        <w:t xml:space="preserve">по согласованию с Министерством </w:t>
      </w:r>
      <w:r>
        <w:t>заключения и подготовленные в инициативном порядке предложения Экспертного совета в органы государственной власти, должностным лицам Донецкой Народной Республики, а также заинтересованным организациям;</w:t>
      </w:r>
    </w:p>
    <w:p w14:paraId="4DDD8C02" w14:textId="77777777" w:rsidR="00F51204" w:rsidRDefault="00F51204" w:rsidP="00F51204"/>
    <w:p w14:paraId="23B285DA" w14:textId="1B424922" w:rsidR="00D5772C" w:rsidRDefault="00FE6C7F" w:rsidP="00F51204">
      <w:r>
        <w:t>8.4. </w:t>
      </w:r>
      <w:r w:rsidR="00D5772C">
        <w:t xml:space="preserve">Рассматривать и давать оценку заключениям </w:t>
      </w:r>
      <w:r w:rsidR="00313A40">
        <w:t>аккредитованных экспертных организаций и экспертов</w:t>
      </w:r>
      <w:r w:rsidR="00DB557A">
        <w:t>, уполномоченных на проведение независимой правовой экспертизы проектов нормативных правовых актов,</w:t>
      </w:r>
      <w:r w:rsidR="00313A40">
        <w:t xml:space="preserve"> </w:t>
      </w:r>
      <w:r w:rsidR="00D5772C">
        <w:t xml:space="preserve">по результатам </w:t>
      </w:r>
      <w:r w:rsidR="00313A40">
        <w:t xml:space="preserve">проведенной ими </w:t>
      </w:r>
      <w:r w:rsidR="00D5772C">
        <w:t>независимой правовой экспертизы проектов нормативных правовых актов</w:t>
      </w:r>
      <w:r w:rsidR="00313A40">
        <w:t>.</w:t>
      </w:r>
    </w:p>
    <w:p w14:paraId="4912FB90" w14:textId="77777777" w:rsidR="00D5772C" w:rsidRDefault="00D5772C" w:rsidP="00F51204"/>
    <w:p w14:paraId="7D6856C1" w14:textId="22126D51" w:rsidR="00FE6C7F" w:rsidRPr="00393925" w:rsidRDefault="00FE6C7F" w:rsidP="00F51204">
      <w:r>
        <w:t>9. </w:t>
      </w:r>
      <w:r w:rsidR="00D5772C">
        <w:t xml:space="preserve">Экспертный совет состоит из </w:t>
      </w:r>
      <w:r w:rsidR="00313A40">
        <w:t>6</w:t>
      </w:r>
      <w:r w:rsidR="00D5772C">
        <w:t xml:space="preserve"> человек</w:t>
      </w:r>
      <w:r w:rsidR="00743EBC">
        <w:t>.</w:t>
      </w:r>
    </w:p>
    <w:p w14:paraId="30258AC1" w14:textId="2B48E45B" w:rsidR="00D5772C" w:rsidRDefault="00D5772C" w:rsidP="00F51204"/>
    <w:p w14:paraId="60611DB2" w14:textId="1E427E0A" w:rsidR="00F61478" w:rsidRDefault="00D5772C" w:rsidP="00F51204">
      <w:r>
        <w:t>10. </w:t>
      </w:r>
      <w:r w:rsidR="00313A40">
        <w:t>П</w:t>
      </w:r>
      <w:r w:rsidR="00313A40" w:rsidRPr="00D5772C">
        <w:t xml:space="preserve">ерсональный состав </w:t>
      </w:r>
      <w:r w:rsidR="00313A40">
        <w:t>Экспертного</w:t>
      </w:r>
      <w:r w:rsidR="00313A40" w:rsidRPr="00D5772C">
        <w:t xml:space="preserve"> совета утверждается приказом Минист</w:t>
      </w:r>
      <w:r w:rsidR="00002290">
        <w:t>р</w:t>
      </w:r>
      <w:r w:rsidR="00313A40" w:rsidRPr="00D5772C">
        <w:t xml:space="preserve">а </w:t>
      </w:r>
      <w:r w:rsidR="00002290">
        <w:t xml:space="preserve">юстиции Донецкой Народной Республики </w:t>
      </w:r>
      <w:r w:rsidR="00313A40" w:rsidRPr="00D5772C">
        <w:t xml:space="preserve">по представлению заместителя Министра юстиции </w:t>
      </w:r>
      <w:r w:rsidR="00313A40">
        <w:t>Донецкой Народной Республики</w:t>
      </w:r>
      <w:r w:rsidR="00313A40" w:rsidRPr="00D5772C">
        <w:t>.</w:t>
      </w:r>
    </w:p>
    <w:p w14:paraId="341A2BD6" w14:textId="77777777" w:rsidR="00313A40" w:rsidRDefault="00313A40" w:rsidP="00F51204"/>
    <w:p w14:paraId="58EE8F30" w14:textId="2F31C12D" w:rsidR="00F61478" w:rsidRDefault="00F61478" w:rsidP="00F51204">
      <w:r>
        <w:t>11. </w:t>
      </w:r>
      <w:r w:rsidR="0068701A">
        <w:t>Работники, указанные в списке работников экспертной организации, уполномоченной на проведение независимой правовой экспертизы проектов нормативных правовых актов, и эксперты, уполномоченные на проведение независимой правовой экспертизы проектов нормативных правовых актов</w:t>
      </w:r>
      <w:r w:rsidRPr="00F61478">
        <w:t xml:space="preserve">, получившие предложение войти в состав </w:t>
      </w:r>
      <w:r w:rsidR="00214CFB">
        <w:t>Экспертного</w:t>
      </w:r>
      <w:r w:rsidRPr="00F61478">
        <w:t xml:space="preserve"> совета, письменно уведомляют заместителя Министра юстиции </w:t>
      </w:r>
      <w:r w:rsidR="00214CFB">
        <w:t>Донецкой Народной Республики</w:t>
      </w:r>
      <w:r w:rsidRPr="00F61478">
        <w:t xml:space="preserve"> о своем согласии либо отказе войти в состав </w:t>
      </w:r>
      <w:r w:rsidR="00214CFB">
        <w:t>Экспертного</w:t>
      </w:r>
      <w:r w:rsidRPr="00F61478">
        <w:t xml:space="preserve"> совета.</w:t>
      </w:r>
    </w:p>
    <w:p w14:paraId="0EB452D6" w14:textId="36DA936A" w:rsidR="00D5772C" w:rsidRDefault="00D5772C" w:rsidP="00F51204"/>
    <w:p w14:paraId="7A5621C5" w14:textId="2EE91968" w:rsidR="00D5772C" w:rsidRDefault="00D5772C" w:rsidP="00F51204">
      <w:r>
        <w:lastRenderedPageBreak/>
        <w:t>12. Членами Экспертного совета могут быть физические лица, отвечающие следующим требованиям:</w:t>
      </w:r>
    </w:p>
    <w:p w14:paraId="6B86D6BE" w14:textId="3F80714A" w:rsidR="00D5772C" w:rsidRDefault="00D5772C" w:rsidP="00F51204"/>
    <w:p w14:paraId="3D86FACD" w14:textId="31832DB3" w:rsidR="00D5772C" w:rsidRDefault="00D5772C" w:rsidP="00F51204">
      <w:r>
        <w:t xml:space="preserve">12.1. Наличие аккредитации в качестве эксперта, уполномоченного на проведение </w:t>
      </w:r>
      <w:r w:rsidR="00F61478">
        <w:t xml:space="preserve">независимой правовой экспертизы проектов нормативных правовых актов (в т.ч. </w:t>
      </w:r>
      <w:r w:rsidR="0068701A">
        <w:t>работники, указанные в списке работников экспертной организации, уполномоченной на проведение независимой правовой экспертизы проектов нормативных правовых актов</w:t>
      </w:r>
      <w:r w:rsidR="00F61478">
        <w:t>);</w:t>
      </w:r>
    </w:p>
    <w:p w14:paraId="4975A485" w14:textId="41355317" w:rsidR="00F61478" w:rsidRDefault="00F61478" w:rsidP="00F51204"/>
    <w:p w14:paraId="6060CB05" w14:textId="4638147B" w:rsidR="00F61478" w:rsidRDefault="00F61478" w:rsidP="00F51204">
      <w:r>
        <w:t>12.</w:t>
      </w:r>
      <w:r w:rsidR="00313A40">
        <w:t>2</w:t>
      </w:r>
      <w:r>
        <w:t>. О</w:t>
      </w:r>
      <w:r w:rsidRPr="00F61478">
        <w:t>существле</w:t>
      </w:r>
      <w:r>
        <w:t>ние</w:t>
      </w:r>
      <w:r w:rsidRPr="00F61478">
        <w:t xml:space="preserve"> на день </w:t>
      </w:r>
      <w:r w:rsidR="00214CFB">
        <w:t xml:space="preserve">предоставления согласия на вхождение в состав Экспертного совета </w:t>
      </w:r>
      <w:r w:rsidRPr="00F61478">
        <w:t>научн</w:t>
      </w:r>
      <w:r w:rsidR="00214CFB">
        <w:t>ой</w:t>
      </w:r>
      <w:r w:rsidRPr="00F61478">
        <w:t>, образовательн</w:t>
      </w:r>
      <w:r w:rsidR="00214CFB">
        <w:t>ой</w:t>
      </w:r>
      <w:r w:rsidRPr="00F61478">
        <w:t xml:space="preserve"> и ин</w:t>
      </w:r>
      <w:r w:rsidR="00214CFB">
        <w:t>ой</w:t>
      </w:r>
      <w:r w:rsidRPr="00F61478">
        <w:t xml:space="preserve"> профессиональн</w:t>
      </w:r>
      <w:r w:rsidR="00214CFB">
        <w:t>ой</w:t>
      </w:r>
      <w:r w:rsidRPr="00F61478">
        <w:t xml:space="preserve"> деятельност</w:t>
      </w:r>
      <w:r w:rsidR="00214CFB">
        <w:t>и</w:t>
      </w:r>
      <w:r w:rsidRPr="00F61478">
        <w:t xml:space="preserve"> в сфере юриспруденции</w:t>
      </w:r>
      <w:r w:rsidR="00214CFB">
        <w:t>;</w:t>
      </w:r>
    </w:p>
    <w:p w14:paraId="4B9441CD" w14:textId="11AD21D4" w:rsidR="00214CFB" w:rsidRDefault="00214CFB" w:rsidP="00F51204"/>
    <w:p w14:paraId="00DC81FD" w14:textId="108F101F" w:rsidR="00214CFB" w:rsidRDefault="00214CFB" w:rsidP="00F51204">
      <w:r>
        <w:t>12.</w:t>
      </w:r>
      <w:r w:rsidR="00313A40">
        <w:t>3</w:t>
      </w:r>
      <w:r>
        <w:t>. Наличие письменного согласия на вхождение в состав Экспертного совета;</w:t>
      </w:r>
    </w:p>
    <w:p w14:paraId="368CE0C0" w14:textId="77777777" w:rsidR="00214CFB" w:rsidRDefault="00214CFB" w:rsidP="00F51204"/>
    <w:p w14:paraId="39F77904" w14:textId="14404E7B" w:rsidR="00214CFB" w:rsidRDefault="00214CFB" w:rsidP="00F51204">
      <w:r>
        <w:t>12.</w:t>
      </w:r>
      <w:r w:rsidR="00313A40">
        <w:t>4</w:t>
      </w:r>
      <w:r>
        <w:t>. Отсутствие обстоятельств, исключающих возможность вхождения в состав Экспертного совета</w:t>
      </w:r>
      <w:r w:rsidR="00313A40">
        <w:t>:</w:t>
      </w:r>
    </w:p>
    <w:p w14:paraId="020F8F8B" w14:textId="2A026638" w:rsidR="00313A40" w:rsidRDefault="00313A40" w:rsidP="00F51204"/>
    <w:p w14:paraId="39AE6EB3" w14:textId="58866B8F" w:rsidR="00214CFB" w:rsidRDefault="00313A40" w:rsidP="00F51204">
      <w:r>
        <w:t>12.4.1. </w:t>
      </w:r>
      <w:r w:rsidR="00214CFB">
        <w:t>Отсутствие письменного согласия на вхождение в состав Экспертного совета</w:t>
      </w:r>
      <w:r w:rsidR="00214CFB" w:rsidRPr="00214CFB">
        <w:t>, отзыв со</w:t>
      </w:r>
      <w:r w:rsidR="00214CFB">
        <w:t>гласия на вхождение в состав Экспертного совета;</w:t>
      </w:r>
    </w:p>
    <w:p w14:paraId="39CD6B7F" w14:textId="18A1BCB5" w:rsidR="00214CFB" w:rsidRDefault="00214CFB" w:rsidP="00F51204"/>
    <w:p w14:paraId="0FD12FDE" w14:textId="2D55062E" w:rsidR="00214CFB" w:rsidRDefault="00214CFB" w:rsidP="00F51204">
      <w:r>
        <w:t>1</w:t>
      </w:r>
      <w:r w:rsidR="00313A40">
        <w:t>2</w:t>
      </w:r>
      <w:r>
        <w:t>.4.</w:t>
      </w:r>
      <w:r w:rsidR="00313A40">
        <w:t>2.</w:t>
      </w:r>
      <w:r>
        <w:t> </w:t>
      </w:r>
      <w:r w:rsidR="0029109D">
        <w:t>Замещение должности государственной службы</w:t>
      </w:r>
      <w:r w:rsidR="00155ACE">
        <w:t xml:space="preserve">, службы в органах местного самоуправления </w:t>
      </w:r>
      <w:r w:rsidR="0029109D">
        <w:t>на день предоставления согласия на вхождение в состав Экспертного совета. Также не могут входить в состав Экспертного совета лица, замещавшие должности государственной службы</w:t>
      </w:r>
      <w:r w:rsidR="00155ACE">
        <w:t>, службы в органах местного самоуправления</w:t>
      </w:r>
      <w:r w:rsidR="0029109D">
        <w:t>, в течение трех лет после увольнения с государственной службы</w:t>
      </w:r>
      <w:r w:rsidR="00155ACE">
        <w:t>, службы в органах местного самоуправления</w:t>
      </w:r>
      <w:r w:rsidR="0029109D">
        <w:t>.</w:t>
      </w:r>
    </w:p>
    <w:p w14:paraId="7BBFF2CC" w14:textId="0DD2792B" w:rsidR="0081473C" w:rsidRDefault="0081473C" w:rsidP="00F51204"/>
    <w:p w14:paraId="5E7F203D" w14:textId="2F3AF6D0" w:rsidR="0081473C" w:rsidRDefault="0081473C" w:rsidP="00F51204">
      <w:r>
        <w:t>1</w:t>
      </w:r>
      <w:r w:rsidR="00313A40">
        <w:t>3</w:t>
      </w:r>
      <w:r>
        <w:t>. </w:t>
      </w:r>
      <w:r w:rsidR="0074772C" w:rsidRPr="0074772C">
        <w:t xml:space="preserve">На организационном заседании </w:t>
      </w:r>
      <w:r w:rsidR="0074772C">
        <w:t>Экспертного</w:t>
      </w:r>
      <w:r w:rsidR="0074772C" w:rsidRPr="0074772C">
        <w:t xml:space="preserve"> совета открытым голосованием избираются председатель, его заместитель и секретарь.</w:t>
      </w:r>
    </w:p>
    <w:p w14:paraId="47DE5CE5" w14:textId="389E94A2" w:rsidR="0074772C" w:rsidRDefault="0074772C" w:rsidP="00F51204"/>
    <w:p w14:paraId="6F217A6D" w14:textId="3BE3476F" w:rsidR="0074772C" w:rsidRDefault="0074772C" w:rsidP="00F51204">
      <w:r>
        <w:t>1</w:t>
      </w:r>
      <w:r w:rsidR="00106D46">
        <w:t>4</w:t>
      </w:r>
      <w:r>
        <w:t>. Правом голоса обладают председатель, его заместитель, члены Экспертного совета.</w:t>
      </w:r>
    </w:p>
    <w:p w14:paraId="07ECFC44" w14:textId="29967FC4" w:rsidR="0074772C" w:rsidRDefault="0074772C" w:rsidP="00F51204"/>
    <w:p w14:paraId="2C34A154" w14:textId="1CC48251" w:rsidR="001818C3" w:rsidRDefault="0074772C" w:rsidP="00F51204">
      <w:r>
        <w:t>1</w:t>
      </w:r>
      <w:r w:rsidR="00106D46">
        <w:t>5</w:t>
      </w:r>
      <w:r>
        <w:t>. </w:t>
      </w:r>
      <w:r w:rsidR="001818C3">
        <w:t>Председатель Экспертного совета помимо соответствия общим требованиям к членам Экспертного совета, должен иметь ученую степень (кандидат юридических наук или доктор юридических наук).</w:t>
      </w:r>
    </w:p>
    <w:p w14:paraId="2692A854" w14:textId="77777777" w:rsidR="001818C3" w:rsidRDefault="001818C3" w:rsidP="00F51204"/>
    <w:p w14:paraId="6A3D6BCE" w14:textId="4AAD860E" w:rsidR="001818C3" w:rsidRDefault="001818C3" w:rsidP="00F51204">
      <w:r>
        <w:t>1</w:t>
      </w:r>
      <w:r w:rsidR="00106D46">
        <w:t>6</w:t>
      </w:r>
      <w:r>
        <w:t>. Председатель Экспертного совета:</w:t>
      </w:r>
    </w:p>
    <w:p w14:paraId="10B2C0F3" w14:textId="77777777" w:rsidR="001818C3" w:rsidRDefault="001818C3" w:rsidP="00F51204"/>
    <w:p w14:paraId="2F112DCA" w14:textId="63982407" w:rsidR="001818C3" w:rsidRDefault="001818C3" w:rsidP="00F51204">
      <w:r>
        <w:t>1</w:t>
      </w:r>
      <w:r w:rsidR="00106D46">
        <w:t>6</w:t>
      </w:r>
      <w:r>
        <w:t>.1. Осуществляет общее руководство деятельностью Экспертного совета;</w:t>
      </w:r>
    </w:p>
    <w:p w14:paraId="1A135BD1" w14:textId="73B62927" w:rsidR="001818C3" w:rsidRDefault="001818C3" w:rsidP="00F51204"/>
    <w:p w14:paraId="0D3D704D" w14:textId="628D79AA" w:rsidR="00143F29" w:rsidRDefault="001818C3" w:rsidP="00F51204">
      <w:r>
        <w:lastRenderedPageBreak/>
        <w:t>1</w:t>
      </w:r>
      <w:r w:rsidR="00106D46">
        <w:t>6</w:t>
      </w:r>
      <w:r>
        <w:t>.2. </w:t>
      </w:r>
      <w:r w:rsidR="00143F29">
        <w:t>Созывает заседание Экспертного совета;</w:t>
      </w:r>
    </w:p>
    <w:p w14:paraId="5F4E4AC6" w14:textId="77777777" w:rsidR="00143F29" w:rsidRDefault="00143F29" w:rsidP="00F51204"/>
    <w:p w14:paraId="2E55C145" w14:textId="46ECB7A9" w:rsidR="001818C3" w:rsidRDefault="00143F29" w:rsidP="00F51204">
      <w:r>
        <w:t>1</w:t>
      </w:r>
      <w:r w:rsidR="00106D46">
        <w:t>6</w:t>
      </w:r>
      <w:r>
        <w:t>.3. </w:t>
      </w:r>
      <w:r w:rsidR="001818C3">
        <w:t>Ведет заседания Экспертного совета;</w:t>
      </w:r>
    </w:p>
    <w:p w14:paraId="08AA4B10" w14:textId="080E4FFA" w:rsidR="001818C3" w:rsidRDefault="001818C3" w:rsidP="00F51204"/>
    <w:p w14:paraId="281ECEE9" w14:textId="21397935" w:rsidR="001818C3" w:rsidRDefault="001818C3" w:rsidP="00F51204">
      <w:r>
        <w:t>1</w:t>
      </w:r>
      <w:r w:rsidR="00106D46">
        <w:t>6</w:t>
      </w:r>
      <w:r>
        <w:t>.</w:t>
      </w:r>
      <w:r w:rsidR="00143F29">
        <w:t>4</w:t>
      </w:r>
      <w:r>
        <w:t>. </w:t>
      </w:r>
      <w:r w:rsidR="00106D46">
        <w:t>Подписывает</w:t>
      </w:r>
      <w:r>
        <w:t xml:space="preserve"> решения Экспертного совета;</w:t>
      </w:r>
    </w:p>
    <w:p w14:paraId="2F983405" w14:textId="7D106E5E" w:rsidR="001818C3" w:rsidRDefault="001818C3" w:rsidP="00F51204"/>
    <w:p w14:paraId="7A670215" w14:textId="447EAFFD" w:rsidR="001818C3" w:rsidRDefault="001818C3" w:rsidP="00F51204">
      <w:r>
        <w:t>1</w:t>
      </w:r>
      <w:r w:rsidR="00106D46">
        <w:t>6</w:t>
      </w:r>
      <w:r>
        <w:t>.</w:t>
      </w:r>
      <w:r w:rsidR="00143F29">
        <w:t>5</w:t>
      </w:r>
      <w:r>
        <w:t>. Отчитывается о работе Экспертного совета</w:t>
      </w:r>
      <w:r w:rsidR="00E235CF">
        <w:t xml:space="preserve"> перед Министром юстиции Донецкой Народной Республики</w:t>
      </w:r>
      <w:r>
        <w:t>;</w:t>
      </w:r>
    </w:p>
    <w:p w14:paraId="33174D46" w14:textId="1FFC47E1" w:rsidR="001818C3" w:rsidRDefault="001818C3" w:rsidP="00F51204"/>
    <w:p w14:paraId="103F4756" w14:textId="521A8211" w:rsidR="007C0229" w:rsidRDefault="001818C3" w:rsidP="00F51204">
      <w:r>
        <w:t>1</w:t>
      </w:r>
      <w:r w:rsidR="00106D46">
        <w:t>6</w:t>
      </w:r>
      <w:r>
        <w:t>.</w:t>
      </w:r>
      <w:r w:rsidR="00143F29">
        <w:t>6</w:t>
      </w:r>
      <w:r>
        <w:t>. </w:t>
      </w:r>
      <w:r w:rsidR="007C0229">
        <w:t xml:space="preserve">Обеспечивает взаимодействие Экспертного совета с органами государственной власти, </w:t>
      </w:r>
      <w:r w:rsidR="0068701A">
        <w:t xml:space="preserve">экспертными организациями </w:t>
      </w:r>
      <w:r w:rsidR="007C0229">
        <w:t>и</w:t>
      </w:r>
      <w:r w:rsidR="0068701A" w:rsidRPr="0068701A">
        <w:t xml:space="preserve"> </w:t>
      </w:r>
      <w:r w:rsidR="0068701A">
        <w:t>экспертами, уполномоченными на проведение независимой правовой экспертизы проектов нормативных правовых актов</w:t>
      </w:r>
      <w:r w:rsidR="007C0229">
        <w:t>;</w:t>
      </w:r>
    </w:p>
    <w:p w14:paraId="1D3DB0F5" w14:textId="62BA632B" w:rsidR="007C0229" w:rsidRDefault="007C0229" w:rsidP="00F51204"/>
    <w:p w14:paraId="237B635B" w14:textId="7D7D0240" w:rsidR="007C0229" w:rsidRPr="00C92AC3" w:rsidRDefault="007C0229" w:rsidP="00F51204">
      <w:r>
        <w:t>1</w:t>
      </w:r>
      <w:r w:rsidR="00106D46">
        <w:t>6</w:t>
      </w:r>
      <w:r>
        <w:t>.</w:t>
      </w:r>
      <w:r w:rsidR="00143F29">
        <w:t>7</w:t>
      </w:r>
      <w:r>
        <w:t>. </w:t>
      </w:r>
      <w:r w:rsidR="003E0416">
        <w:t xml:space="preserve">Взаимодействует с </w:t>
      </w:r>
      <w:r w:rsidR="00F5196F">
        <w:t xml:space="preserve">Министерством по вопросам </w:t>
      </w:r>
      <w:r w:rsidR="00C92AC3">
        <w:t xml:space="preserve">порядка и методики проведения правовой экспертизы проектов нормативных правовых актов, аккредитации </w:t>
      </w:r>
      <w:r w:rsidR="00C92AC3" w:rsidRPr="00C92AC3">
        <w:t>юридических и физических лиц в качестве экспертов (экспертных организаций), уполномоченных на проведение независимой правовой экспертизы проектов нормативных правовых актов</w:t>
      </w:r>
      <w:r w:rsidR="00C92AC3">
        <w:t>;</w:t>
      </w:r>
    </w:p>
    <w:p w14:paraId="3430263B" w14:textId="77777777" w:rsidR="007C0229" w:rsidRDefault="007C0229" w:rsidP="00F51204"/>
    <w:p w14:paraId="44E120BF" w14:textId="00758B1A" w:rsidR="000A55A1" w:rsidRDefault="007C0229" w:rsidP="00F51204">
      <w:r>
        <w:t>1</w:t>
      </w:r>
      <w:r w:rsidR="00106D46">
        <w:t>6</w:t>
      </w:r>
      <w:r>
        <w:t>.</w:t>
      </w:r>
      <w:r w:rsidR="00143F29">
        <w:t>8</w:t>
      </w:r>
      <w:r>
        <w:t>. </w:t>
      </w:r>
      <w:r w:rsidR="000A55A1">
        <w:t>Информирует Министерство о работе Экспертного совета;</w:t>
      </w:r>
    </w:p>
    <w:p w14:paraId="4A731842" w14:textId="77777777" w:rsidR="000A55A1" w:rsidRDefault="000A55A1" w:rsidP="00F51204"/>
    <w:p w14:paraId="2C5E4739" w14:textId="6CEBEDB4" w:rsidR="001818C3" w:rsidRDefault="000A55A1" w:rsidP="00F51204">
      <w:r w:rsidRPr="000A55A1">
        <w:t>1</w:t>
      </w:r>
      <w:r w:rsidR="00106D46">
        <w:t>6</w:t>
      </w:r>
      <w:r w:rsidRPr="000A55A1">
        <w:t>.</w:t>
      </w:r>
      <w:r w:rsidR="00143F29">
        <w:t>9</w:t>
      </w:r>
      <w:r w:rsidRPr="000A55A1">
        <w:t>.</w:t>
      </w:r>
      <w:r>
        <w:rPr>
          <w:lang w:val="en-US"/>
        </w:rPr>
        <w:t> </w:t>
      </w:r>
      <w:r w:rsidR="00106D46">
        <w:t>Обращается в Министерство по вопросам работы Экспертного совета</w:t>
      </w:r>
      <w:r w:rsidR="001818C3">
        <w:t>.</w:t>
      </w:r>
    </w:p>
    <w:p w14:paraId="141DAAC1" w14:textId="0B7B6B49" w:rsidR="001818C3" w:rsidRDefault="001818C3" w:rsidP="00F51204"/>
    <w:p w14:paraId="34ABC980" w14:textId="3A0BB96B" w:rsidR="00C92AC3" w:rsidRDefault="00C92AC3" w:rsidP="00F51204">
      <w:r>
        <w:t>1</w:t>
      </w:r>
      <w:r w:rsidR="00106D46">
        <w:t>7</w:t>
      </w:r>
      <w:r>
        <w:t>. Заместитель председателя Экспертного совета помимо соответствия общим требованиям к членам Экспертного совета, должен иметь ученую степень</w:t>
      </w:r>
      <w:r w:rsidR="00106D46">
        <w:t xml:space="preserve"> (кандидат юридических наук, доктор юридических наук)</w:t>
      </w:r>
      <w:r>
        <w:t>.</w:t>
      </w:r>
    </w:p>
    <w:p w14:paraId="58220318" w14:textId="77777777" w:rsidR="00C92AC3" w:rsidRDefault="00C92AC3" w:rsidP="00F51204"/>
    <w:p w14:paraId="18CF913C" w14:textId="7C43FD98" w:rsidR="00C92AC3" w:rsidRDefault="00C92AC3" w:rsidP="00F51204">
      <w:r>
        <w:t>1</w:t>
      </w:r>
      <w:r w:rsidR="00106D46">
        <w:t>8</w:t>
      </w:r>
      <w:r>
        <w:t>. Заместитель председателя Экспертного совета:</w:t>
      </w:r>
    </w:p>
    <w:p w14:paraId="0AF157DF" w14:textId="67C4B284" w:rsidR="00C92AC3" w:rsidRDefault="00C92AC3" w:rsidP="00F51204"/>
    <w:p w14:paraId="00016E1D" w14:textId="4A360EFC" w:rsidR="00C92AC3" w:rsidRDefault="00C92AC3" w:rsidP="00F51204">
      <w:r>
        <w:t>1</w:t>
      </w:r>
      <w:r w:rsidR="00106D46">
        <w:t>8</w:t>
      </w:r>
      <w:r>
        <w:t>.1. Участвует в заседаниях Экспертного совета;</w:t>
      </w:r>
    </w:p>
    <w:p w14:paraId="1075EFAF" w14:textId="1778C54C" w:rsidR="00C92AC3" w:rsidRDefault="00C92AC3" w:rsidP="00F51204"/>
    <w:p w14:paraId="0F35BB58" w14:textId="1F1AC890" w:rsidR="00C92AC3" w:rsidRDefault="00C92AC3" w:rsidP="00F51204">
      <w:r>
        <w:t>1</w:t>
      </w:r>
      <w:r w:rsidR="00106D46">
        <w:t>8</w:t>
      </w:r>
      <w:r>
        <w:t>.2. Обеспечивает организацию и подготовку заседаний Экспертного совета, координирует взаимодействие членов Экспертного совета;</w:t>
      </w:r>
    </w:p>
    <w:p w14:paraId="3ABA355B" w14:textId="149DBB47" w:rsidR="00C92AC3" w:rsidRDefault="00C92AC3" w:rsidP="00F51204"/>
    <w:p w14:paraId="022656C2" w14:textId="60802F06" w:rsidR="00C92AC3" w:rsidRDefault="00C92AC3" w:rsidP="00F51204">
      <w:r>
        <w:t>1</w:t>
      </w:r>
      <w:r w:rsidR="00106D46">
        <w:t>8</w:t>
      </w:r>
      <w:r>
        <w:t xml:space="preserve">.3. Взаимодействует с органами государственной власти, </w:t>
      </w:r>
      <w:r w:rsidR="0068701A">
        <w:t xml:space="preserve">экспертными организациями </w:t>
      </w:r>
      <w:r>
        <w:t>и</w:t>
      </w:r>
      <w:r w:rsidR="0068701A" w:rsidRPr="0068701A">
        <w:t xml:space="preserve"> </w:t>
      </w:r>
      <w:r w:rsidR="0068701A">
        <w:t>экспертами, уполномоченными на проведение независимой правовой экспертизы проектов нормативных правовых актов</w:t>
      </w:r>
      <w:r>
        <w:t>;</w:t>
      </w:r>
    </w:p>
    <w:p w14:paraId="2D9027CF" w14:textId="0E540283" w:rsidR="00C92AC3" w:rsidRDefault="00C92AC3" w:rsidP="00F51204"/>
    <w:p w14:paraId="47F1104D" w14:textId="0E84046A" w:rsidR="00C92AC3" w:rsidRDefault="00C92AC3" w:rsidP="00F51204">
      <w:r>
        <w:t>1</w:t>
      </w:r>
      <w:r w:rsidR="00106D46">
        <w:t>8</w:t>
      </w:r>
      <w:r>
        <w:t>.4. Выполняет поручения председателя Экспертного совета</w:t>
      </w:r>
      <w:r w:rsidR="00743EBC">
        <w:t>;</w:t>
      </w:r>
    </w:p>
    <w:p w14:paraId="2042F6E7" w14:textId="4406C3A0" w:rsidR="00743EBC" w:rsidRDefault="00743EBC" w:rsidP="00F51204"/>
    <w:p w14:paraId="528BA472" w14:textId="0A67E492" w:rsidR="00743EBC" w:rsidRDefault="00743EBC" w:rsidP="00F51204">
      <w:r>
        <w:t>1</w:t>
      </w:r>
      <w:r w:rsidR="00106D46">
        <w:t>8</w:t>
      </w:r>
      <w:r>
        <w:t>.5. Обеспечивает подготовку документов, рассматриваемых на заседаниях Экспертного совета;</w:t>
      </w:r>
    </w:p>
    <w:p w14:paraId="3E1FA366" w14:textId="5ECC504D" w:rsidR="00743EBC" w:rsidRDefault="00743EBC" w:rsidP="00F51204"/>
    <w:p w14:paraId="5F31886A" w14:textId="0B07FB32" w:rsidR="00743EBC" w:rsidRDefault="00393925" w:rsidP="00F51204">
      <w:r>
        <w:t>1</w:t>
      </w:r>
      <w:r w:rsidR="00106D46">
        <w:t>8</w:t>
      </w:r>
      <w:r>
        <w:t>.</w:t>
      </w:r>
      <w:r w:rsidR="00106D46">
        <w:t>6</w:t>
      </w:r>
      <w:r>
        <w:t>. Исполняет обязанности председателя Экспертного совета в его отсутствие</w:t>
      </w:r>
      <w:r w:rsidR="00743EBC">
        <w:t>.</w:t>
      </w:r>
    </w:p>
    <w:p w14:paraId="13FC4151" w14:textId="77777777" w:rsidR="00C92AC3" w:rsidRDefault="00C92AC3" w:rsidP="00F51204"/>
    <w:p w14:paraId="69257A97" w14:textId="40255C64" w:rsidR="00743EBC" w:rsidRDefault="00106D46" w:rsidP="00F51204">
      <w:r>
        <w:t>19</w:t>
      </w:r>
      <w:r w:rsidR="001818C3">
        <w:t>. </w:t>
      </w:r>
      <w:r w:rsidR="00743EBC">
        <w:t>Секретарь Экспертного совета</w:t>
      </w:r>
      <w:r w:rsidR="00B2705E">
        <w:t>:</w:t>
      </w:r>
    </w:p>
    <w:p w14:paraId="3DD72961" w14:textId="025B4A2E" w:rsidR="00B2705E" w:rsidRDefault="00B2705E" w:rsidP="00F51204"/>
    <w:p w14:paraId="03397552" w14:textId="2EDE686B" w:rsidR="00B2705E" w:rsidRDefault="00106D46" w:rsidP="00F51204">
      <w:r>
        <w:t>19</w:t>
      </w:r>
      <w:r w:rsidR="00B2705E">
        <w:t>.1. Ведет протокол заседания Экспертного совета;</w:t>
      </w:r>
    </w:p>
    <w:p w14:paraId="5E45243A" w14:textId="77777777" w:rsidR="00393925" w:rsidRDefault="00393925" w:rsidP="00F51204"/>
    <w:p w14:paraId="19977B01" w14:textId="5B495210" w:rsidR="00B2705E" w:rsidRDefault="00106D46" w:rsidP="00F51204">
      <w:r>
        <w:t>19</w:t>
      </w:r>
      <w:r w:rsidR="00B2705E">
        <w:t>.2. Обеспечивает предварительную рассылку членам Экспертного совета документов, рассмотрение которых осуществляется на заседании Экспертного совета;</w:t>
      </w:r>
    </w:p>
    <w:p w14:paraId="7D926EEC" w14:textId="75B64B3E" w:rsidR="00B2705E" w:rsidRDefault="00B2705E" w:rsidP="00F51204"/>
    <w:p w14:paraId="6D717EEF" w14:textId="3098DE8F" w:rsidR="00B2705E" w:rsidRDefault="00106D46" w:rsidP="00F51204">
      <w:r>
        <w:t>19</w:t>
      </w:r>
      <w:r w:rsidR="00B2705E">
        <w:t>.3. Обеспечивает обмен документами, информацией между Экспертным советом</w:t>
      </w:r>
      <w:r>
        <w:t xml:space="preserve"> </w:t>
      </w:r>
      <w:r w:rsidR="00840A8A">
        <w:t>и Министерством,</w:t>
      </w:r>
      <w:r w:rsidR="00B2705E">
        <w:t xml:space="preserve"> экспертными организациями</w:t>
      </w:r>
      <w:r>
        <w:t xml:space="preserve"> и</w:t>
      </w:r>
      <w:r w:rsidR="00B2705E">
        <w:t xml:space="preserve"> экспертами</w:t>
      </w:r>
      <w:r>
        <w:t>, уполномоченными на проведение независимой правовой экспертизы проектов нормативных правовых актов</w:t>
      </w:r>
      <w:r w:rsidR="00B2705E">
        <w:t>,</w:t>
      </w:r>
      <w:r>
        <w:t xml:space="preserve"> а также обмен документами, информацией между Экспертным советом</w:t>
      </w:r>
      <w:r w:rsidR="00B2705E">
        <w:t xml:space="preserve"> </w:t>
      </w:r>
      <w:r>
        <w:t xml:space="preserve">и органами государственной власти, </w:t>
      </w:r>
      <w:r w:rsidR="00B2705E">
        <w:t>иными организациями</w:t>
      </w:r>
      <w:r>
        <w:t xml:space="preserve"> </w:t>
      </w:r>
      <w:r w:rsidR="00840A8A">
        <w:t>через Министерство</w:t>
      </w:r>
      <w:r w:rsidR="00B2705E">
        <w:t>;</w:t>
      </w:r>
    </w:p>
    <w:p w14:paraId="7F67A285" w14:textId="45D2D256" w:rsidR="00B2705E" w:rsidRDefault="00B2705E" w:rsidP="00F51204"/>
    <w:p w14:paraId="43DC056F" w14:textId="3957EC60" w:rsidR="00B2705E" w:rsidRDefault="00840A8A" w:rsidP="00F51204">
      <w:r>
        <w:t>19</w:t>
      </w:r>
      <w:r w:rsidR="00B2705E">
        <w:t>.4. Обеспечивает техническую подготовку документов, рассматриваемых на заседаниях Экспертного совета;</w:t>
      </w:r>
    </w:p>
    <w:p w14:paraId="7AADADC3" w14:textId="73F019C2" w:rsidR="00B2705E" w:rsidRDefault="00B2705E" w:rsidP="00F51204"/>
    <w:p w14:paraId="147832FC" w14:textId="78528227" w:rsidR="00393925" w:rsidRDefault="00840A8A" w:rsidP="00F51204">
      <w:r>
        <w:t>19</w:t>
      </w:r>
      <w:r w:rsidR="00B2705E">
        <w:t>.5.</w:t>
      </w:r>
      <w:r w:rsidR="00393925">
        <w:t> </w:t>
      </w:r>
      <w:r w:rsidR="00393925" w:rsidRPr="00393925">
        <w:t xml:space="preserve">Согласовывает с Министерством и председателем </w:t>
      </w:r>
      <w:r w:rsidR="00393925">
        <w:t>Экспертного</w:t>
      </w:r>
      <w:r w:rsidR="00393925" w:rsidRPr="00393925">
        <w:t xml:space="preserve"> совета проекты планов его работы, а также место и повестку дня заседания </w:t>
      </w:r>
      <w:r w:rsidR="00393925">
        <w:t>Экспертного</w:t>
      </w:r>
      <w:r w:rsidR="00393925" w:rsidRPr="00393925">
        <w:t xml:space="preserve"> совета</w:t>
      </w:r>
      <w:r w:rsidR="00393925">
        <w:t>,</w:t>
      </w:r>
      <w:r w:rsidR="00393925" w:rsidRPr="00393925">
        <w:t xml:space="preserve"> список лиц, приглашенных на его заседание</w:t>
      </w:r>
      <w:r w:rsidR="00393925">
        <w:t>;</w:t>
      </w:r>
    </w:p>
    <w:p w14:paraId="52C78B99" w14:textId="4C433E7A" w:rsidR="00393925" w:rsidRDefault="00393925" w:rsidP="00F51204"/>
    <w:p w14:paraId="4AC0BC9D" w14:textId="2CB16C8C" w:rsidR="00393925" w:rsidRDefault="00840A8A" w:rsidP="00F51204">
      <w:r>
        <w:t>19</w:t>
      </w:r>
      <w:r w:rsidR="00393925">
        <w:t>.6. </w:t>
      </w:r>
      <w:r w:rsidR="00393925" w:rsidRPr="00393925">
        <w:t xml:space="preserve">Информирует членов </w:t>
      </w:r>
      <w:r w:rsidR="00393925">
        <w:t>Экспертного</w:t>
      </w:r>
      <w:r w:rsidR="00393925" w:rsidRPr="00393925">
        <w:t xml:space="preserve"> совета о времени, месте и повестке дня его заседания, а также об утвержденных планах работы </w:t>
      </w:r>
      <w:r w:rsidR="00550235">
        <w:t>Экспертного</w:t>
      </w:r>
      <w:r w:rsidR="00393925" w:rsidRPr="00393925">
        <w:t xml:space="preserve"> совета</w:t>
      </w:r>
      <w:r w:rsidR="00550235">
        <w:t>;</w:t>
      </w:r>
    </w:p>
    <w:p w14:paraId="6BAB98C0" w14:textId="310FF8C9" w:rsidR="00550235" w:rsidRDefault="00550235" w:rsidP="00F51204"/>
    <w:p w14:paraId="4CC7F463" w14:textId="3ACBE7C7" w:rsidR="00550235" w:rsidRDefault="00840A8A" w:rsidP="00F51204">
      <w:r>
        <w:t>19</w:t>
      </w:r>
      <w:r w:rsidR="00550235">
        <w:t>.7. </w:t>
      </w:r>
      <w:r w:rsidR="00550235" w:rsidRPr="00550235">
        <w:t xml:space="preserve">Ведет делопроизводство </w:t>
      </w:r>
      <w:r w:rsidR="00550235">
        <w:t>Экспертного</w:t>
      </w:r>
      <w:r w:rsidR="00550235" w:rsidRPr="00550235">
        <w:t xml:space="preserve"> совета</w:t>
      </w:r>
      <w:r w:rsidR="00550235">
        <w:t>.</w:t>
      </w:r>
    </w:p>
    <w:p w14:paraId="022242CC" w14:textId="77777777" w:rsidR="00550235" w:rsidRDefault="00550235" w:rsidP="00F51204"/>
    <w:p w14:paraId="7D5400CB" w14:textId="5CC918FF" w:rsidR="00550235" w:rsidRDefault="00550235" w:rsidP="00F51204">
      <w:r>
        <w:t>2</w:t>
      </w:r>
      <w:r w:rsidR="00840A8A">
        <w:t>0</w:t>
      </w:r>
      <w:r>
        <w:t>. Члены Экспертного совета:</w:t>
      </w:r>
    </w:p>
    <w:p w14:paraId="7434F430" w14:textId="2E88CE86" w:rsidR="00550235" w:rsidRDefault="00550235" w:rsidP="00F51204"/>
    <w:p w14:paraId="5167B289" w14:textId="49A4E21F" w:rsidR="00550235" w:rsidRDefault="00550235" w:rsidP="00F51204">
      <w:r>
        <w:t>2</w:t>
      </w:r>
      <w:r w:rsidR="00840A8A">
        <w:t>0</w:t>
      </w:r>
      <w:r>
        <w:t>.1. </w:t>
      </w:r>
      <w:r w:rsidRPr="00550235">
        <w:t xml:space="preserve">Участвуют в мероприятиях, проводимых </w:t>
      </w:r>
      <w:r>
        <w:t>Экспертным</w:t>
      </w:r>
      <w:r w:rsidRPr="00550235">
        <w:t xml:space="preserve"> советом, а также в подготовке материалов по рассматриваемым вопросам;</w:t>
      </w:r>
    </w:p>
    <w:p w14:paraId="5392D99F" w14:textId="43B3866C" w:rsidR="00550235" w:rsidRDefault="00550235" w:rsidP="00F51204"/>
    <w:p w14:paraId="5938B905" w14:textId="352225C8" w:rsidR="00550235" w:rsidRDefault="00550235" w:rsidP="00F51204">
      <w:r>
        <w:t>2</w:t>
      </w:r>
      <w:r w:rsidR="00840A8A">
        <w:t>0</w:t>
      </w:r>
      <w:r>
        <w:t>.2. </w:t>
      </w:r>
      <w:r w:rsidRPr="00550235">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w:t>
      </w:r>
      <w:r>
        <w:t>Экспертного</w:t>
      </w:r>
      <w:r w:rsidRPr="00550235">
        <w:t xml:space="preserve"> совета;</w:t>
      </w:r>
    </w:p>
    <w:p w14:paraId="3C254B1F" w14:textId="7DBFAB24" w:rsidR="00550235" w:rsidRDefault="00550235" w:rsidP="00F51204"/>
    <w:p w14:paraId="3D157DD6" w14:textId="5B64E30B" w:rsidR="00550235" w:rsidRDefault="00550235" w:rsidP="00F51204">
      <w:r>
        <w:t>2</w:t>
      </w:r>
      <w:r w:rsidR="00840A8A">
        <w:t>0</w:t>
      </w:r>
      <w:r>
        <w:t>.3. </w:t>
      </w:r>
      <w:r w:rsidRPr="00550235">
        <w:t>Обладают равными правами при обсуждении вопросов и голосовании</w:t>
      </w:r>
      <w:r>
        <w:t>.</w:t>
      </w:r>
    </w:p>
    <w:p w14:paraId="7F5CE404" w14:textId="77777777" w:rsidR="00743EBC" w:rsidRDefault="00743EBC" w:rsidP="00F51204"/>
    <w:p w14:paraId="7AC78BF2" w14:textId="31E1785D" w:rsidR="00391BCC" w:rsidRDefault="00391BCC" w:rsidP="00F51204">
      <w:r>
        <w:lastRenderedPageBreak/>
        <w:t>2</w:t>
      </w:r>
      <w:r w:rsidR="00840A8A">
        <w:t>1</w:t>
      </w:r>
      <w:r>
        <w:t>. В заседаниях Экспертного совета принимает участие постоянный представитель Министерства без права голоса.</w:t>
      </w:r>
    </w:p>
    <w:p w14:paraId="77F00FDE" w14:textId="67AA7F77" w:rsidR="00391BCC" w:rsidRDefault="00391BCC" w:rsidP="00F51204">
      <w:r>
        <w:t>В заседаниях Экспертного совета имеет право принимать участие Министр юстиции Донецкой Народной Республики, его заместители, а также должностные лица Министерства юстиции Донецкой Народной Республики (по согласованию с заместителем Министра юстиции Донецкой Народной Республики).</w:t>
      </w:r>
    </w:p>
    <w:p w14:paraId="12E8F2AB" w14:textId="0DB235F5" w:rsidR="0038780C" w:rsidRDefault="0038780C" w:rsidP="00F51204"/>
    <w:p w14:paraId="08CCB573" w14:textId="12472BFA" w:rsidR="0038780C" w:rsidRDefault="0038780C" w:rsidP="00F51204">
      <w:r>
        <w:t>2</w:t>
      </w:r>
      <w:r w:rsidR="00840A8A">
        <w:t>2</w:t>
      </w:r>
      <w:r>
        <w:t>. Постоянный представитель Министерства в Экспертном совете назначается приказом Министра юстиции Донецкой Народной Республики из числа должностных лиц Министерства и имеет право:</w:t>
      </w:r>
    </w:p>
    <w:p w14:paraId="21F5C20C" w14:textId="6C220E4A" w:rsidR="0038780C" w:rsidRDefault="0038780C" w:rsidP="00F51204"/>
    <w:p w14:paraId="718B151B" w14:textId="695DEC92" w:rsidR="0038780C" w:rsidRDefault="0038780C" w:rsidP="00F51204">
      <w:r>
        <w:t>2</w:t>
      </w:r>
      <w:r w:rsidR="00840A8A">
        <w:t>2</w:t>
      </w:r>
      <w:r>
        <w:t>.1. Участвовать в заседаниях Экспертного совета;</w:t>
      </w:r>
    </w:p>
    <w:p w14:paraId="18BF37C3" w14:textId="7ACAFD44" w:rsidR="0038780C" w:rsidRDefault="0038780C" w:rsidP="00F51204"/>
    <w:p w14:paraId="58631A34" w14:textId="47D7BF94" w:rsidR="0038780C" w:rsidRDefault="0038780C" w:rsidP="00F51204">
      <w:r>
        <w:t>2</w:t>
      </w:r>
      <w:r w:rsidR="00840A8A">
        <w:t>2</w:t>
      </w:r>
      <w:r>
        <w:t>.2. Вносить предложения в повестку дня заседания Экспертного совета;</w:t>
      </w:r>
    </w:p>
    <w:p w14:paraId="42BF0994" w14:textId="35DF5C31" w:rsidR="0038780C" w:rsidRDefault="0038780C" w:rsidP="00F51204"/>
    <w:p w14:paraId="54E08D14" w14:textId="5ABFD472" w:rsidR="0038780C" w:rsidRDefault="0038780C" w:rsidP="00F51204">
      <w:r>
        <w:t>2</w:t>
      </w:r>
      <w:r w:rsidR="00840A8A">
        <w:t>2</w:t>
      </w:r>
      <w:r>
        <w:t>.3. Выносить на рассмотрение Экспертного совета по поручению Министра юстиции Донецкой Народной Республики, его заместителя проекты нормативных правовых актов;</w:t>
      </w:r>
    </w:p>
    <w:p w14:paraId="25A16854" w14:textId="3C2C29BF" w:rsidR="0038780C" w:rsidRDefault="0038780C" w:rsidP="00F51204"/>
    <w:p w14:paraId="054A45F4" w14:textId="74A2BE7C" w:rsidR="0038780C" w:rsidRDefault="0038780C" w:rsidP="00F51204">
      <w:r>
        <w:t>2</w:t>
      </w:r>
      <w:r w:rsidR="00840A8A">
        <w:t>2</w:t>
      </w:r>
      <w:r>
        <w:t>.4. Озвучивать позицию Министерства относительно вопросов, рассматриваемых на заседаниях Экспертного совета;</w:t>
      </w:r>
    </w:p>
    <w:p w14:paraId="335BAC6C" w14:textId="5EF280CD" w:rsidR="0038780C" w:rsidRDefault="0038780C" w:rsidP="00F51204"/>
    <w:p w14:paraId="184422F3" w14:textId="67B664DB" w:rsidR="0038780C" w:rsidRDefault="0038780C" w:rsidP="00F51204">
      <w:r>
        <w:t>2</w:t>
      </w:r>
      <w:r w:rsidR="00840A8A">
        <w:t>2</w:t>
      </w:r>
      <w:r>
        <w:t>.5. Принимать участие в обсуждении вопросов, включенных в повестку дня заседания Экспертного совета</w:t>
      </w:r>
      <w:r w:rsidR="00840A8A">
        <w:t>.</w:t>
      </w:r>
    </w:p>
    <w:p w14:paraId="09325226" w14:textId="6A861F8B" w:rsidR="0038780C" w:rsidRDefault="0038780C" w:rsidP="00F51204"/>
    <w:p w14:paraId="7FC00131" w14:textId="752351F4" w:rsidR="00393925" w:rsidRDefault="00393925" w:rsidP="00393925">
      <w:r>
        <w:t>2</w:t>
      </w:r>
      <w:r w:rsidR="00840A8A">
        <w:t>3</w:t>
      </w:r>
      <w:r>
        <w:t>. </w:t>
      </w:r>
      <w:r w:rsidRPr="0074772C">
        <w:t xml:space="preserve">Основной формой деятельности </w:t>
      </w:r>
      <w:r>
        <w:t>Экспертного</w:t>
      </w:r>
      <w:r w:rsidRPr="0074772C">
        <w:t xml:space="preserve"> совета являются заседания, которые проводятся не реже одного раза в полугодие.</w:t>
      </w:r>
    </w:p>
    <w:p w14:paraId="03FAC185" w14:textId="77777777" w:rsidR="00393925" w:rsidRDefault="00393925" w:rsidP="00393925">
      <w:r>
        <w:t>Заседания могут проводиться по решению председателя Экспертного совета, а также по предложению Министра юстиции Донецкой Народной Республики, его заместителей.</w:t>
      </w:r>
    </w:p>
    <w:p w14:paraId="45DEC396" w14:textId="77777777" w:rsidR="00393925" w:rsidRDefault="00393925" w:rsidP="00393925"/>
    <w:p w14:paraId="50FA9A8B" w14:textId="1233EB33" w:rsidR="00393925" w:rsidRDefault="00393925" w:rsidP="00393925">
      <w:r>
        <w:t>2</w:t>
      </w:r>
      <w:r w:rsidR="00840A8A">
        <w:t>4</w:t>
      </w:r>
      <w:r>
        <w:t>. </w:t>
      </w:r>
      <w:r w:rsidRPr="00393925">
        <w:t xml:space="preserve">Заседания </w:t>
      </w:r>
      <w:r>
        <w:t>Экспертного</w:t>
      </w:r>
      <w:r w:rsidRPr="00393925">
        <w:t xml:space="preserve"> совета считаются правомочными, если на них присутствует </w:t>
      </w:r>
      <w:r w:rsidR="00840A8A">
        <w:t>две трети</w:t>
      </w:r>
      <w:r w:rsidRPr="00393925">
        <w:t xml:space="preserve"> его членов</w:t>
      </w:r>
      <w:r>
        <w:t>.</w:t>
      </w:r>
    </w:p>
    <w:p w14:paraId="16A034AD" w14:textId="1B11817B" w:rsidR="00393925" w:rsidRDefault="00393925" w:rsidP="00F51204"/>
    <w:p w14:paraId="616A70F5" w14:textId="0F44DF24" w:rsidR="00391BCC" w:rsidRDefault="00391BCC" w:rsidP="00F51204">
      <w:r>
        <w:t>2</w:t>
      </w:r>
      <w:r w:rsidR="00840A8A">
        <w:t>5</w:t>
      </w:r>
      <w:r>
        <w:t>. </w:t>
      </w:r>
      <w:r w:rsidRPr="00391BCC">
        <w:t xml:space="preserve">За месяц до начала заседания члены </w:t>
      </w:r>
      <w:r>
        <w:t>Экспертного</w:t>
      </w:r>
      <w:r w:rsidRPr="00391BCC">
        <w:t xml:space="preserve"> совета вносят предложения в повестку и готовят для обсуждения документы, которые доводятся до сведения Министра юстиции </w:t>
      </w:r>
      <w:r>
        <w:t>Донецкой Народной Республики, его заместителя</w:t>
      </w:r>
      <w:r w:rsidRPr="00391BCC">
        <w:t>.</w:t>
      </w:r>
    </w:p>
    <w:p w14:paraId="16DCC1C7" w14:textId="2E02BC05" w:rsidR="00391BCC" w:rsidRDefault="00391BCC" w:rsidP="00F51204"/>
    <w:p w14:paraId="39F3E5A8" w14:textId="5787C1EB" w:rsidR="00391BCC" w:rsidRDefault="00391BCC" w:rsidP="00F51204">
      <w:r>
        <w:t>2</w:t>
      </w:r>
      <w:r w:rsidR="00840A8A">
        <w:t>6</w:t>
      </w:r>
      <w:r>
        <w:t>. </w:t>
      </w:r>
      <w:r w:rsidRPr="00391BCC">
        <w:t xml:space="preserve">Решения </w:t>
      </w:r>
      <w:r>
        <w:t>Экспертного</w:t>
      </w:r>
      <w:r w:rsidRPr="00391BCC">
        <w:t xml:space="preserve"> совета оформляются в виде протоколов и заключений, которые соответственно подписывает </w:t>
      </w:r>
      <w:r>
        <w:t>п</w:t>
      </w:r>
      <w:r w:rsidRPr="00391BCC">
        <w:t xml:space="preserve">редседатель </w:t>
      </w:r>
      <w:r>
        <w:t>Экспертного</w:t>
      </w:r>
      <w:r w:rsidRPr="00391BCC">
        <w:t xml:space="preserve"> совета</w:t>
      </w:r>
      <w:r>
        <w:t>.</w:t>
      </w:r>
    </w:p>
    <w:p w14:paraId="4E256A67" w14:textId="0C6FC81D" w:rsidR="00393925" w:rsidRDefault="00393925" w:rsidP="00F51204"/>
    <w:p w14:paraId="205F0520" w14:textId="144F0F50" w:rsidR="00393925" w:rsidRDefault="00393925" w:rsidP="00393925">
      <w:r>
        <w:lastRenderedPageBreak/>
        <w:t>2</w:t>
      </w:r>
      <w:r w:rsidR="00840A8A">
        <w:t>7</w:t>
      </w:r>
      <w:r>
        <w:t>. Решения Экспертного совета принимаются большинством голосов присутствующих на заседании членов Экспертного совета.</w:t>
      </w:r>
    </w:p>
    <w:p w14:paraId="78547304" w14:textId="2E3F2EF8" w:rsidR="00393925" w:rsidRDefault="00393925" w:rsidP="00393925">
      <w:r>
        <w:t>Каждый член Экспертного совета обладает правом одного голоса. При равенстве числа голосов «за» и «против» предлагаемого решения голос председателя Экспертного совета считается решающим.</w:t>
      </w:r>
    </w:p>
    <w:p w14:paraId="375CBA15" w14:textId="6B831C3A" w:rsidR="00393925" w:rsidRDefault="00393925" w:rsidP="00393925">
      <w:r>
        <w:t>Члены Экспертного совета, которые по уважительным причинам не могут присутствовать на заседании, имеют право изложить свое мнение письменно или делегировать свой голос одному из членов Экспертного совета с письменным уведомлением о таком решении председателя Экспертного совета. Мнения, изложенные путем делегирования или письменно, учитываются наравне с голосами присутствующих членов Экспертного совета на заседании.</w:t>
      </w:r>
    </w:p>
    <w:p w14:paraId="641FF80A" w14:textId="63CED3B8" w:rsidR="00391BCC" w:rsidRDefault="00391BCC" w:rsidP="00F51204"/>
    <w:p w14:paraId="037C5321" w14:textId="7EC0E0AD" w:rsidR="00550235" w:rsidRDefault="00840A8A" w:rsidP="00F51204">
      <w:r>
        <w:t>28</w:t>
      </w:r>
      <w:r w:rsidR="00550235">
        <w:t>. </w:t>
      </w:r>
      <w:r w:rsidR="00550235" w:rsidRPr="00550235">
        <w:t xml:space="preserve">Запросы членов </w:t>
      </w:r>
      <w:r w:rsidR="00550235">
        <w:t xml:space="preserve">Экспертного </w:t>
      </w:r>
      <w:r w:rsidR="00550235" w:rsidRPr="00550235">
        <w:t xml:space="preserve">совета, направленные в Министерство по решению </w:t>
      </w:r>
      <w:r w:rsidR="00550235">
        <w:t>Экспертного</w:t>
      </w:r>
      <w:r w:rsidR="00550235" w:rsidRPr="00550235">
        <w:t xml:space="preserve"> совета, рассматриваются Министерством в 25-дневный срок.</w:t>
      </w:r>
    </w:p>
    <w:p w14:paraId="7925FE55" w14:textId="419AEA35" w:rsidR="0019246F" w:rsidRDefault="0019246F" w:rsidP="00F51204"/>
    <w:p w14:paraId="6F17B94F" w14:textId="03BAFEC6" w:rsidR="0019246F" w:rsidRDefault="0019246F" w:rsidP="00F51204">
      <w:r>
        <w:t>2</w:t>
      </w:r>
      <w:r w:rsidR="00840A8A">
        <w:t>9</w:t>
      </w:r>
      <w:r>
        <w:t>. </w:t>
      </w:r>
      <w:r w:rsidRPr="0019246F">
        <w:t xml:space="preserve">Информация о деятельности Экспертного совета размещается на официальном сайте </w:t>
      </w:r>
      <w:r>
        <w:t xml:space="preserve">Министерства </w:t>
      </w:r>
      <w:r w:rsidRPr="0019246F">
        <w:t xml:space="preserve">в информационно-телекоммуникационной сети </w:t>
      </w:r>
      <w:r>
        <w:t>«</w:t>
      </w:r>
      <w:r w:rsidRPr="0019246F">
        <w:t>Интернет</w:t>
      </w:r>
      <w:r>
        <w:t>»</w:t>
      </w:r>
      <w:r w:rsidRPr="0019246F">
        <w:t>.</w:t>
      </w:r>
    </w:p>
    <w:p w14:paraId="37CCA867" w14:textId="41655348" w:rsidR="00840A8A" w:rsidRDefault="00840A8A" w:rsidP="00840A8A">
      <w:pPr>
        <w:ind w:firstLine="0"/>
      </w:pPr>
    </w:p>
    <w:p w14:paraId="6738BF28" w14:textId="070A3EBF" w:rsidR="00840A8A" w:rsidRDefault="00840A8A" w:rsidP="00840A8A">
      <w:pPr>
        <w:ind w:firstLine="0"/>
      </w:pPr>
    </w:p>
    <w:p w14:paraId="2F15D75E" w14:textId="58AE4D7B" w:rsidR="00840A8A" w:rsidRPr="00840A8A" w:rsidRDefault="00840A8A" w:rsidP="00840A8A">
      <w:pPr>
        <w:ind w:firstLine="0"/>
        <w:rPr>
          <w:b/>
          <w:bCs/>
        </w:rPr>
      </w:pPr>
      <w:r w:rsidRPr="00840A8A">
        <w:rPr>
          <w:b/>
          <w:bCs/>
        </w:rPr>
        <w:t>Директор Департамента регистрации</w:t>
      </w:r>
    </w:p>
    <w:p w14:paraId="31DF5408" w14:textId="17F7B3F0" w:rsidR="00840A8A" w:rsidRPr="00840A8A" w:rsidRDefault="00840A8A" w:rsidP="00840A8A">
      <w:pPr>
        <w:ind w:firstLine="0"/>
        <w:rPr>
          <w:b/>
          <w:bCs/>
        </w:rPr>
      </w:pPr>
      <w:r w:rsidRPr="00840A8A">
        <w:rPr>
          <w:b/>
          <w:bCs/>
        </w:rPr>
        <w:t>нормативных правовых актов</w:t>
      </w:r>
      <w:r w:rsidR="00CA5762">
        <w:rPr>
          <w:b/>
          <w:bCs/>
        </w:rPr>
        <w:tab/>
      </w:r>
      <w:r w:rsidR="00CA5762">
        <w:rPr>
          <w:b/>
          <w:bCs/>
        </w:rPr>
        <w:tab/>
      </w:r>
      <w:r w:rsidR="00CA5762">
        <w:rPr>
          <w:b/>
          <w:bCs/>
        </w:rPr>
        <w:tab/>
      </w:r>
      <w:r w:rsidR="00CA5762">
        <w:rPr>
          <w:b/>
          <w:bCs/>
        </w:rPr>
        <w:tab/>
      </w:r>
      <w:r w:rsidR="00CA5762">
        <w:rPr>
          <w:b/>
          <w:bCs/>
        </w:rPr>
        <w:tab/>
        <w:t>О.Н. Филоненко</w:t>
      </w:r>
    </w:p>
    <w:sectPr w:rsidR="00840A8A" w:rsidRPr="00840A8A" w:rsidSect="002661FB">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CF983" w14:textId="77777777" w:rsidR="00FE5E51" w:rsidRDefault="00FE5E51" w:rsidP="002661FB">
      <w:r>
        <w:separator/>
      </w:r>
    </w:p>
  </w:endnote>
  <w:endnote w:type="continuationSeparator" w:id="0">
    <w:p w14:paraId="28A180CB" w14:textId="77777777" w:rsidR="00FE5E51" w:rsidRDefault="00FE5E51" w:rsidP="0026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2683" w14:textId="77777777" w:rsidR="00FE5E51" w:rsidRDefault="00FE5E51" w:rsidP="002661FB">
      <w:r>
        <w:separator/>
      </w:r>
    </w:p>
  </w:footnote>
  <w:footnote w:type="continuationSeparator" w:id="0">
    <w:p w14:paraId="4F4E7DA0" w14:textId="77777777" w:rsidR="00FE5E51" w:rsidRDefault="00FE5E51" w:rsidP="0026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65969"/>
      <w:docPartObj>
        <w:docPartGallery w:val="Page Numbers (Top of Page)"/>
        <w:docPartUnique/>
      </w:docPartObj>
    </w:sdtPr>
    <w:sdtEndPr/>
    <w:sdtContent>
      <w:p w14:paraId="2970E8D8" w14:textId="295A7B33" w:rsidR="002661FB" w:rsidRDefault="002661FB">
        <w:pPr>
          <w:pStyle w:val="a5"/>
          <w:jc w:val="center"/>
        </w:pPr>
        <w:r>
          <w:fldChar w:fldCharType="begin"/>
        </w:r>
        <w:r>
          <w:instrText>PAGE   \* MERGEFORMAT</w:instrText>
        </w:r>
        <w:r>
          <w:fldChar w:fldCharType="separate"/>
        </w:r>
        <w:r>
          <w:t>2</w:t>
        </w:r>
        <w:r>
          <w:fldChar w:fldCharType="end"/>
        </w:r>
      </w:p>
    </w:sdtContent>
  </w:sdt>
  <w:p w14:paraId="1CF66EAD" w14:textId="77777777" w:rsidR="002661FB" w:rsidRDefault="002661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84"/>
    <w:rsid w:val="00002290"/>
    <w:rsid w:val="000A55A1"/>
    <w:rsid w:val="00106D46"/>
    <w:rsid w:val="00143F29"/>
    <w:rsid w:val="00155ACE"/>
    <w:rsid w:val="00165E86"/>
    <w:rsid w:val="001818C3"/>
    <w:rsid w:val="0019246F"/>
    <w:rsid w:val="00214CFB"/>
    <w:rsid w:val="002661FB"/>
    <w:rsid w:val="0029109D"/>
    <w:rsid w:val="002A4BCA"/>
    <w:rsid w:val="00313A40"/>
    <w:rsid w:val="0038780C"/>
    <w:rsid w:val="00391BCC"/>
    <w:rsid w:val="00393925"/>
    <w:rsid w:val="003C053D"/>
    <w:rsid w:val="003E0416"/>
    <w:rsid w:val="00453069"/>
    <w:rsid w:val="00550235"/>
    <w:rsid w:val="0068701A"/>
    <w:rsid w:val="00700359"/>
    <w:rsid w:val="00743EBC"/>
    <w:rsid w:val="0074772C"/>
    <w:rsid w:val="00787732"/>
    <w:rsid w:val="007C0229"/>
    <w:rsid w:val="007D1502"/>
    <w:rsid w:val="0081473C"/>
    <w:rsid w:val="00840A8A"/>
    <w:rsid w:val="00861DD3"/>
    <w:rsid w:val="0086246A"/>
    <w:rsid w:val="00886F35"/>
    <w:rsid w:val="00943A12"/>
    <w:rsid w:val="009C0584"/>
    <w:rsid w:val="00AF2B14"/>
    <w:rsid w:val="00B2705E"/>
    <w:rsid w:val="00C92AC3"/>
    <w:rsid w:val="00CA5762"/>
    <w:rsid w:val="00CA5998"/>
    <w:rsid w:val="00CE5606"/>
    <w:rsid w:val="00D2284C"/>
    <w:rsid w:val="00D5772C"/>
    <w:rsid w:val="00DB557A"/>
    <w:rsid w:val="00DB76A5"/>
    <w:rsid w:val="00DE4AFF"/>
    <w:rsid w:val="00E235CF"/>
    <w:rsid w:val="00EF5A67"/>
    <w:rsid w:val="00F326EB"/>
    <w:rsid w:val="00F51204"/>
    <w:rsid w:val="00F5196F"/>
    <w:rsid w:val="00F61478"/>
    <w:rsid w:val="00FE5E51"/>
    <w:rsid w:val="00FE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0C20"/>
  <w15:chartTrackingRefBased/>
  <w15:docId w15:val="{C126E2B4-A182-4AE6-A6A7-C6DD31F8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color w:val="000000" w:themeColor="text1"/>
        <w:sz w:val="28"/>
        <w:szCs w:val="24"/>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6EB"/>
    <w:rPr>
      <w:rFonts w:cstheme="minorBidi"/>
      <w:color w:val="aut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1FB"/>
    <w:rPr>
      <w:rFonts w:ascii="Segoe UI" w:hAnsi="Segoe UI" w:cs="Segoe UI"/>
      <w:sz w:val="18"/>
      <w:szCs w:val="18"/>
    </w:rPr>
  </w:style>
  <w:style w:type="character" w:customStyle="1" w:styleId="a4">
    <w:name w:val="Текст выноски Знак"/>
    <w:basedOn w:val="a0"/>
    <w:link w:val="a3"/>
    <w:uiPriority w:val="99"/>
    <w:semiHidden/>
    <w:rsid w:val="002661FB"/>
    <w:rPr>
      <w:rFonts w:ascii="Segoe UI" w:hAnsi="Segoe UI" w:cs="Segoe UI"/>
      <w:color w:val="auto"/>
      <w:sz w:val="18"/>
      <w:szCs w:val="18"/>
    </w:rPr>
  </w:style>
  <w:style w:type="paragraph" w:styleId="a5">
    <w:name w:val="header"/>
    <w:basedOn w:val="a"/>
    <w:link w:val="a6"/>
    <w:uiPriority w:val="99"/>
    <w:unhideWhenUsed/>
    <w:rsid w:val="002661FB"/>
    <w:pPr>
      <w:tabs>
        <w:tab w:val="center" w:pos="4677"/>
        <w:tab w:val="right" w:pos="9355"/>
      </w:tabs>
    </w:pPr>
  </w:style>
  <w:style w:type="character" w:customStyle="1" w:styleId="a6">
    <w:name w:val="Верхний колонтитул Знак"/>
    <w:basedOn w:val="a0"/>
    <w:link w:val="a5"/>
    <w:uiPriority w:val="99"/>
    <w:rsid w:val="002661FB"/>
    <w:rPr>
      <w:rFonts w:cstheme="minorBidi"/>
      <w:color w:val="auto"/>
      <w:szCs w:val="22"/>
    </w:rPr>
  </w:style>
  <w:style w:type="paragraph" w:styleId="a7">
    <w:name w:val="footer"/>
    <w:basedOn w:val="a"/>
    <w:link w:val="a8"/>
    <w:uiPriority w:val="99"/>
    <w:unhideWhenUsed/>
    <w:rsid w:val="002661FB"/>
    <w:pPr>
      <w:tabs>
        <w:tab w:val="center" w:pos="4677"/>
        <w:tab w:val="right" w:pos="9355"/>
      </w:tabs>
    </w:pPr>
  </w:style>
  <w:style w:type="character" w:customStyle="1" w:styleId="a8">
    <w:name w:val="Нижний колонтитул Знак"/>
    <w:basedOn w:val="a0"/>
    <w:link w:val="a7"/>
    <w:uiPriority w:val="99"/>
    <w:rsid w:val="002661FB"/>
    <w:rPr>
      <w:rFonts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22161">
      <w:bodyDiv w:val="1"/>
      <w:marLeft w:val="0"/>
      <w:marRight w:val="0"/>
      <w:marTop w:val="0"/>
      <w:marBottom w:val="0"/>
      <w:divBdr>
        <w:top w:val="none" w:sz="0" w:space="0" w:color="auto"/>
        <w:left w:val="none" w:sz="0" w:space="0" w:color="auto"/>
        <w:bottom w:val="none" w:sz="0" w:space="0" w:color="auto"/>
        <w:right w:val="none" w:sz="0" w:space="0" w:color="auto"/>
      </w:divBdr>
      <w:divsChild>
        <w:div w:id="508256116">
          <w:marLeft w:val="0"/>
          <w:marRight w:val="0"/>
          <w:marTop w:val="0"/>
          <w:marBottom w:val="0"/>
          <w:divBdr>
            <w:top w:val="none" w:sz="0" w:space="0" w:color="auto"/>
            <w:left w:val="none" w:sz="0" w:space="0" w:color="auto"/>
            <w:bottom w:val="none" w:sz="0" w:space="0" w:color="auto"/>
            <w:right w:val="none" w:sz="0" w:space="0" w:color="auto"/>
          </w:divBdr>
        </w:div>
        <w:div w:id="64383042">
          <w:marLeft w:val="0"/>
          <w:marRight w:val="0"/>
          <w:marTop w:val="0"/>
          <w:marBottom w:val="0"/>
          <w:divBdr>
            <w:top w:val="none" w:sz="0" w:space="0" w:color="auto"/>
            <w:left w:val="none" w:sz="0" w:space="0" w:color="auto"/>
            <w:bottom w:val="none" w:sz="0" w:space="0" w:color="auto"/>
            <w:right w:val="none" w:sz="0" w:space="0" w:color="auto"/>
          </w:divBdr>
        </w:div>
      </w:divsChild>
    </w:div>
    <w:div w:id="1282881236">
      <w:bodyDiv w:val="1"/>
      <w:marLeft w:val="0"/>
      <w:marRight w:val="0"/>
      <w:marTop w:val="0"/>
      <w:marBottom w:val="0"/>
      <w:divBdr>
        <w:top w:val="none" w:sz="0" w:space="0" w:color="auto"/>
        <w:left w:val="none" w:sz="0" w:space="0" w:color="auto"/>
        <w:bottom w:val="none" w:sz="0" w:space="0" w:color="auto"/>
        <w:right w:val="none" w:sz="0" w:space="0" w:color="auto"/>
      </w:divBdr>
    </w:div>
    <w:div w:id="1698431547">
      <w:bodyDiv w:val="1"/>
      <w:marLeft w:val="0"/>
      <w:marRight w:val="0"/>
      <w:marTop w:val="0"/>
      <w:marBottom w:val="0"/>
      <w:divBdr>
        <w:top w:val="none" w:sz="0" w:space="0" w:color="auto"/>
        <w:left w:val="none" w:sz="0" w:space="0" w:color="auto"/>
        <w:bottom w:val="none" w:sz="0" w:space="0" w:color="auto"/>
        <w:right w:val="none" w:sz="0" w:space="0" w:color="auto"/>
      </w:divBdr>
    </w:div>
    <w:div w:id="1701052663">
      <w:bodyDiv w:val="1"/>
      <w:marLeft w:val="0"/>
      <w:marRight w:val="0"/>
      <w:marTop w:val="0"/>
      <w:marBottom w:val="0"/>
      <w:divBdr>
        <w:top w:val="none" w:sz="0" w:space="0" w:color="auto"/>
        <w:left w:val="none" w:sz="0" w:space="0" w:color="auto"/>
        <w:bottom w:val="none" w:sz="0" w:space="0" w:color="auto"/>
        <w:right w:val="none" w:sz="0" w:space="0" w:color="auto"/>
      </w:divBdr>
    </w:div>
    <w:div w:id="1737976663">
      <w:bodyDiv w:val="1"/>
      <w:marLeft w:val="0"/>
      <w:marRight w:val="0"/>
      <w:marTop w:val="0"/>
      <w:marBottom w:val="0"/>
      <w:divBdr>
        <w:top w:val="none" w:sz="0" w:space="0" w:color="auto"/>
        <w:left w:val="none" w:sz="0" w:space="0" w:color="auto"/>
        <w:bottom w:val="none" w:sz="0" w:space="0" w:color="auto"/>
        <w:right w:val="none" w:sz="0" w:space="0" w:color="auto"/>
      </w:divBdr>
      <w:divsChild>
        <w:div w:id="660306488">
          <w:marLeft w:val="0"/>
          <w:marRight w:val="0"/>
          <w:marTop w:val="0"/>
          <w:marBottom w:val="0"/>
          <w:divBdr>
            <w:top w:val="none" w:sz="0" w:space="0" w:color="auto"/>
            <w:left w:val="none" w:sz="0" w:space="0" w:color="auto"/>
            <w:bottom w:val="none" w:sz="0" w:space="0" w:color="auto"/>
            <w:right w:val="none" w:sz="0" w:space="0" w:color="auto"/>
          </w:divBdr>
        </w:div>
        <w:div w:id="1380785545">
          <w:marLeft w:val="0"/>
          <w:marRight w:val="0"/>
          <w:marTop w:val="0"/>
          <w:marBottom w:val="0"/>
          <w:divBdr>
            <w:top w:val="none" w:sz="0" w:space="0" w:color="auto"/>
            <w:left w:val="none" w:sz="0" w:space="0" w:color="auto"/>
            <w:bottom w:val="none" w:sz="0" w:space="0" w:color="auto"/>
            <w:right w:val="none" w:sz="0" w:space="0" w:color="auto"/>
          </w:divBdr>
        </w:div>
        <w:div w:id="873464872">
          <w:marLeft w:val="0"/>
          <w:marRight w:val="0"/>
          <w:marTop w:val="0"/>
          <w:marBottom w:val="0"/>
          <w:divBdr>
            <w:top w:val="none" w:sz="0" w:space="0" w:color="auto"/>
            <w:left w:val="none" w:sz="0" w:space="0" w:color="auto"/>
            <w:bottom w:val="none" w:sz="0" w:space="0" w:color="auto"/>
            <w:right w:val="none" w:sz="0" w:space="0" w:color="auto"/>
          </w:divBdr>
        </w:div>
        <w:div w:id="214895995">
          <w:marLeft w:val="0"/>
          <w:marRight w:val="0"/>
          <w:marTop w:val="0"/>
          <w:marBottom w:val="0"/>
          <w:divBdr>
            <w:top w:val="none" w:sz="0" w:space="0" w:color="auto"/>
            <w:left w:val="none" w:sz="0" w:space="0" w:color="auto"/>
            <w:bottom w:val="none" w:sz="0" w:space="0" w:color="auto"/>
            <w:right w:val="none" w:sz="0" w:space="0" w:color="auto"/>
          </w:divBdr>
        </w:div>
        <w:div w:id="109366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8</Pages>
  <Words>2148</Words>
  <Characters>12246</Characters>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2019-11-27T13:00:00Z</cp:lastPrinted>
  <dcterms:created xsi:type="dcterms:W3CDTF">2019-11-12T13:24:00Z</dcterms:created>
  <dcterms:modified xsi:type="dcterms:W3CDTF">2019-12-12T13:08:00Z</dcterms:modified>
</cp:coreProperties>
</file>