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D7" w:rsidRDefault="00FD5CC7" w:rsidP="00FD5CC7">
      <w:pPr>
        <w:ind w:firstLine="4962"/>
      </w:pPr>
      <w:r>
        <w:t>УТВЕРЖДЕН</w:t>
      </w:r>
    </w:p>
    <w:p w:rsidR="00B70CDF" w:rsidRDefault="00B70CDF" w:rsidP="00FD5CC7">
      <w:pPr>
        <w:ind w:firstLine="4962"/>
      </w:pPr>
    </w:p>
    <w:p w:rsidR="00FD5CC7" w:rsidRDefault="00264D97" w:rsidP="00FD5CC7">
      <w:pPr>
        <w:ind w:firstLine="4962"/>
      </w:pPr>
      <w:r>
        <w:t>Приказом Министерства юстиции</w:t>
      </w:r>
      <w:r w:rsidR="00FD5CC7">
        <w:t xml:space="preserve"> </w:t>
      </w:r>
    </w:p>
    <w:p w:rsidR="00FD5CC7" w:rsidRDefault="00FD5CC7" w:rsidP="00FD5CC7">
      <w:pPr>
        <w:ind w:firstLine="4962"/>
      </w:pPr>
      <w:r>
        <w:t>Донецкой Народной Республики</w:t>
      </w:r>
    </w:p>
    <w:p w:rsidR="00FD5CC7" w:rsidRDefault="00FD5CC7" w:rsidP="00FD5CC7">
      <w:pPr>
        <w:ind w:firstLine="4962"/>
      </w:pPr>
      <w:r>
        <w:t xml:space="preserve">от </w:t>
      </w:r>
      <w:r w:rsidR="0064637C">
        <w:rPr>
          <w:u w:val="single"/>
        </w:rPr>
        <w:t>17.03.2020</w:t>
      </w:r>
      <w:r w:rsidR="00F64A26" w:rsidRPr="00F64A26">
        <w:t xml:space="preserve"> № </w:t>
      </w:r>
      <w:r w:rsidR="0064637C">
        <w:rPr>
          <w:u w:val="single"/>
        </w:rPr>
        <w:t>193-ОД</w:t>
      </w:r>
    </w:p>
    <w:p w:rsidR="00031CC8" w:rsidRPr="007930B5" w:rsidRDefault="00031CC8" w:rsidP="00031CC8">
      <w:pPr>
        <w:ind w:firstLine="0"/>
        <w:jc w:val="left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031CC8" w:rsidRPr="007930B5" w:rsidRDefault="00031CC8" w:rsidP="00031CC8">
      <w:pPr>
        <w:ind w:firstLine="0"/>
        <w:jc w:val="left"/>
        <w:rPr>
          <w:rFonts w:eastAsia="Times New Roman" w:cs="Times New Roman"/>
          <w:b/>
          <w:color w:val="000000" w:themeColor="text1"/>
          <w:szCs w:val="28"/>
          <w:lang w:eastAsia="ru-RU"/>
        </w:rPr>
      </w:pPr>
    </w:p>
    <w:p w:rsidR="00FD5CC7" w:rsidRDefault="00FD5CC7" w:rsidP="00FD5CC7">
      <w:pPr>
        <w:ind w:firstLine="0"/>
        <w:jc w:val="center"/>
        <w:rPr>
          <w:b/>
          <w:szCs w:val="28"/>
        </w:rPr>
      </w:pPr>
      <w:r w:rsidRPr="00FD5CC7">
        <w:rPr>
          <w:b/>
          <w:szCs w:val="28"/>
        </w:rPr>
        <w:t xml:space="preserve">Порядок </w:t>
      </w:r>
      <w:r w:rsidR="00031CC8" w:rsidRPr="00031CC8">
        <w:rPr>
          <w:b/>
          <w:szCs w:val="28"/>
        </w:rPr>
        <w:t>опубликования нормативных правовых актов Министерства юстиции Донецкой Народной Республики и размещения информации о государственной регистрации нормативных правовых актов в средствах массовой информации</w:t>
      </w:r>
    </w:p>
    <w:p w:rsidR="00FD5CC7" w:rsidRDefault="00FD5CC7" w:rsidP="00FD5CC7">
      <w:pPr>
        <w:ind w:firstLine="0"/>
        <w:rPr>
          <w:b/>
          <w:szCs w:val="28"/>
        </w:rPr>
      </w:pPr>
    </w:p>
    <w:p w:rsidR="00FD5CC7" w:rsidRDefault="006A6D47" w:rsidP="006A6D47">
      <w:r w:rsidRPr="006A6D47">
        <w:t>1</w:t>
      </w:r>
      <w:r>
        <w:t xml:space="preserve">. Настоящий </w:t>
      </w:r>
      <w:r w:rsidR="00F34180">
        <w:t>П</w:t>
      </w:r>
      <w:r>
        <w:t>орядок регламентирует процедуру официального опубликования</w:t>
      </w:r>
      <w:r w:rsidR="001E2906">
        <w:t xml:space="preserve"> </w:t>
      </w:r>
      <w:r w:rsidR="00EA4E0B">
        <w:t xml:space="preserve"> </w:t>
      </w:r>
      <w:r w:rsidR="001E2906">
        <w:t>нормативных правовых актов Министерства юстиции Донецкой Народной Республики, а также</w:t>
      </w:r>
      <w:r>
        <w:t xml:space="preserve"> </w:t>
      </w:r>
      <w:r w:rsidR="008A7548">
        <w:t xml:space="preserve">размещения </w:t>
      </w:r>
      <w:r w:rsidR="005E4E05">
        <w:t>информации</w:t>
      </w:r>
      <w:r w:rsidR="001E2906">
        <w:t xml:space="preserve"> о </w:t>
      </w:r>
      <w:r w:rsidR="005E4E05">
        <w:t xml:space="preserve">государственной регистрации </w:t>
      </w:r>
      <w:r w:rsidR="006E4CFD">
        <w:t xml:space="preserve">в Министерстве юстиции Донецкой Народной Республики </w:t>
      </w:r>
      <w:r>
        <w:t>нормативных правовых акт</w:t>
      </w:r>
      <w:r w:rsidR="005E4E05">
        <w:t>ов</w:t>
      </w:r>
      <w:r>
        <w:t xml:space="preserve"> </w:t>
      </w:r>
      <w:r w:rsidR="00BE2AAA">
        <w:rPr>
          <w:szCs w:val="28"/>
        </w:rPr>
        <w:t xml:space="preserve">органов исполнительной власти, органов местного самоуправления и </w:t>
      </w:r>
      <w:r w:rsidR="00BE2AAA">
        <w:rPr>
          <w:szCs w:val="28"/>
          <w:shd w:val="clear" w:color="auto" w:fill="FEFEFE"/>
        </w:rPr>
        <w:t>иных органов</w:t>
      </w:r>
      <w:r w:rsidR="00BE2AAA">
        <w:rPr>
          <w:szCs w:val="28"/>
        </w:rPr>
        <w:t xml:space="preserve"> Донецкой Народной Республики</w:t>
      </w:r>
      <w:r w:rsidR="00BE2AAA">
        <w:rPr>
          <w:szCs w:val="28"/>
          <w:shd w:val="clear" w:color="auto" w:fill="FEFEFE"/>
        </w:rPr>
        <w:t>, нормативные правовые акты которых подлежат государственной регистрации в соответствии с положениями о таких органах</w:t>
      </w:r>
      <w:r w:rsidR="002C5CAC">
        <w:t>,</w:t>
      </w:r>
      <w:r w:rsidR="00264D97">
        <w:t xml:space="preserve"> </w:t>
      </w:r>
      <w:r w:rsidR="008E3C98">
        <w:t xml:space="preserve">на официальном сайте Министерства юстиции Донецкой Народной Республики в </w:t>
      </w:r>
      <w:r w:rsidR="008E3C98" w:rsidRPr="008E3C98">
        <w:t>информационно-телекоммуникационной сети «Интернет»</w:t>
      </w:r>
      <w:r w:rsidR="005024B1">
        <w:t xml:space="preserve"> </w:t>
      </w:r>
      <w:r w:rsidR="005024B1" w:rsidRPr="00B01E63">
        <w:rPr>
          <w:rFonts w:eastAsia="Times New Roman" w:cs="Times New Roman"/>
          <w:szCs w:val="28"/>
          <w:lang w:eastAsia="ru-RU"/>
        </w:rPr>
        <w:t>(</w:t>
      </w:r>
      <w:hyperlink r:id="rId7" w:history="1">
        <w:r w:rsidR="005024B1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https</w:t>
        </w:r>
        <w:r w:rsidR="005024B1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://</w:t>
        </w:r>
        <w:proofErr w:type="spellStart"/>
        <w:r w:rsidR="005024B1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minjust</w:t>
        </w:r>
        <w:proofErr w:type="spellEnd"/>
        <w:r w:rsidR="005024B1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-</w:t>
        </w:r>
        <w:proofErr w:type="spellStart"/>
        <w:r w:rsidR="005024B1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dnr</w:t>
        </w:r>
        <w:proofErr w:type="spellEnd"/>
        <w:r w:rsidR="005024B1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.</w:t>
        </w:r>
        <w:proofErr w:type="spellStart"/>
        <w:r w:rsidR="005024B1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ru</w:t>
        </w:r>
        <w:proofErr w:type="spellEnd"/>
        <w:r w:rsidR="005024B1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/</w:t>
        </w:r>
      </w:hyperlink>
      <w:r w:rsidR="005024B1" w:rsidRPr="00B01E63">
        <w:rPr>
          <w:rFonts w:eastAsia="Times New Roman" w:cs="Times New Roman"/>
          <w:szCs w:val="28"/>
          <w:lang w:eastAsia="ru-RU"/>
        </w:rPr>
        <w:t>)</w:t>
      </w:r>
      <w:r w:rsidR="001B642B">
        <w:t>, а также в иных средствах массовой</w:t>
      </w:r>
      <w:r w:rsidR="006E4CFD">
        <w:t xml:space="preserve"> </w:t>
      </w:r>
      <w:r w:rsidR="001B642B">
        <w:t>информации</w:t>
      </w:r>
      <w:r w:rsidR="00E71BB3">
        <w:t>.</w:t>
      </w:r>
    </w:p>
    <w:p w:rsidR="00E71BB3" w:rsidRDefault="00E71BB3" w:rsidP="006A6D47"/>
    <w:p w:rsidR="002605A1" w:rsidRPr="00B01E63" w:rsidRDefault="00E71BB3" w:rsidP="009D4BC7">
      <w:r>
        <w:t>2. </w:t>
      </w:r>
      <w:r w:rsidR="009D4BC7">
        <w:t xml:space="preserve">Официальным опубликованием </w:t>
      </w:r>
      <w:r w:rsidR="00EA4E0B">
        <w:t xml:space="preserve"> </w:t>
      </w:r>
      <w:r w:rsidR="009D4BC7">
        <w:t xml:space="preserve">нормативных правовых актов Министерства </w:t>
      </w:r>
      <w:r w:rsidR="009D4BC7" w:rsidRPr="00B01E63">
        <w:t>юстиции Донецкой Народной Республики считается первая публикация их полных текстов на официальном сайте Министерства юстиции Донецкой Народной Республики (</w:t>
      </w:r>
      <w:hyperlink r:id="rId8" w:history="1">
        <w:r w:rsidR="001B4E3C" w:rsidRPr="00B01E63">
          <w:rPr>
            <w:rStyle w:val="a4"/>
            <w:color w:val="auto"/>
          </w:rPr>
          <w:t>https://minjust-dnr.ru/</w:t>
        </w:r>
      </w:hyperlink>
      <w:r w:rsidR="009D4BC7" w:rsidRPr="00B01E63">
        <w:t>) либо в официальном печатном издании</w:t>
      </w:r>
      <w:r w:rsidR="0075432D" w:rsidRPr="00B01E63">
        <w:t xml:space="preserve"> в </w:t>
      </w:r>
      <w:r w:rsidR="005C0119" w:rsidRPr="00B01E63">
        <w:t>соответствии со статьей 42 Закона Донецкой Народной Республики «О нормативных правовых актах»</w:t>
      </w:r>
      <w:r w:rsidR="009D4BC7" w:rsidRPr="00B01E63">
        <w:t>.</w:t>
      </w:r>
    </w:p>
    <w:p w:rsidR="0019184F" w:rsidRDefault="0019184F" w:rsidP="009D4BC7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Нормативные правовые акты Министерства юстиции Донецкой Народной Республики, прошедшие государственную регистрацию, подлежат обязательному опубликованию на официальном сайте Министерства юстиции Донецкой Народной Республики </w:t>
      </w:r>
      <w:r w:rsidRPr="00B01E63">
        <w:rPr>
          <w:rFonts w:eastAsia="Times New Roman" w:cs="Times New Roman"/>
          <w:szCs w:val="28"/>
          <w:lang w:eastAsia="ru-RU"/>
        </w:rPr>
        <w:t>в информационно-телекоммуникационной сети «Интернет» (</w:t>
      </w:r>
      <w:hyperlink r:id="rId9" w:history="1">
        <w:r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https</w:t>
        </w:r>
        <w:r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://</w:t>
        </w:r>
        <w:proofErr w:type="spellStart"/>
        <w:r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minjust</w:t>
        </w:r>
        <w:proofErr w:type="spellEnd"/>
        <w:r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-</w:t>
        </w:r>
        <w:proofErr w:type="spellStart"/>
        <w:r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dnr</w:t>
        </w:r>
        <w:proofErr w:type="spellEnd"/>
        <w:r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.</w:t>
        </w:r>
        <w:proofErr w:type="spellStart"/>
        <w:r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ru</w:t>
        </w:r>
        <w:proofErr w:type="spellEnd"/>
        <w:r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/</w:t>
        </w:r>
      </w:hyperlink>
      <w:r w:rsidRPr="00B01E63">
        <w:rPr>
          <w:rFonts w:eastAsia="Times New Roman" w:cs="Times New Roman"/>
          <w:szCs w:val="28"/>
          <w:lang w:eastAsia="ru-RU"/>
        </w:rPr>
        <w:t>)</w:t>
      </w: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, за исключением нормативных правовых актов, содержащих сведения, составляющие государственную тайну</w:t>
      </w:r>
      <w:r w:rsidR="001D5C40">
        <w:rPr>
          <w:rFonts w:eastAsia="Times New Roman" w:cs="Times New Roman"/>
          <w:szCs w:val="28"/>
          <w:bdr w:val="none" w:sz="0" w:space="0" w:color="auto" w:frame="1"/>
          <w:lang w:eastAsia="ru-RU"/>
        </w:rPr>
        <w:t>,</w:t>
      </w: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или сведения конфиденциального характера, а также служебную информацию ограниченного распространения.</w:t>
      </w:r>
    </w:p>
    <w:p w:rsidR="00864B85" w:rsidRPr="00B01E63" w:rsidRDefault="00864B85" w:rsidP="009D4BC7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:rsidR="005C21A2" w:rsidRDefault="00864B85" w:rsidP="009D4BC7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3. </w:t>
      </w:r>
      <w:r w:rsidR="00737512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Официальное опубликование нормативных правовых актов Министерства юстиции Донецкой Народной Республики </w:t>
      </w:r>
      <w:r w:rsidR="00737512" w:rsidRPr="00B01E63">
        <w:t>на официальном сайте Министерства юстиции Донецкой Народной Республики (</w:t>
      </w:r>
      <w:hyperlink r:id="rId10" w:history="1">
        <w:r w:rsidR="00737512" w:rsidRPr="00B01E63">
          <w:rPr>
            <w:rStyle w:val="a4"/>
            <w:color w:val="auto"/>
          </w:rPr>
          <w:t>https://minjust-dnr.ru/</w:t>
        </w:r>
      </w:hyperlink>
      <w:r w:rsidR="00737512" w:rsidRPr="00B01E63">
        <w:t>)</w:t>
      </w:r>
      <w:r w:rsidR="00737512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обеспечивает Департамент регистрации нормативных правовых актов Министерства юстиции Донецкой Народной Республики.</w:t>
      </w:r>
    </w:p>
    <w:p w:rsidR="00357508" w:rsidRPr="00B01E63" w:rsidRDefault="00737512" w:rsidP="009D4BC7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lastRenderedPageBreak/>
        <w:t>При этом р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уководител</w:t>
      </w: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и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структурных подразделений Центрального аппарата Министерства юстиции Донецкой Народной Республики, а также государственных служб Министерства юстиции Донецкой Народной Республики, подведомственных органов исполнительной власти</w:t>
      </w: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обеспечи</w:t>
      </w: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вают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направление служебной записки о необходимости опубликования нормативного правового акта на имя заместителя Министра юстиции Донецкой Народной Республики, курирующего Департамент регистрации нормативных правовых актов Министерства юстиции Донецкой Народной Республики, в срок не позднее трех рабочих дней со дня государственной регистрации нормативного правового акта, разработчиком которого они являются.</w:t>
      </w:r>
    </w:p>
    <w:p w:rsidR="00357508" w:rsidRDefault="00737512" w:rsidP="009D4BC7">
      <w:pPr>
        <w:rPr>
          <w:rFonts w:eastAsia="Times New Roman" w:cs="Times New Roman"/>
          <w:szCs w:val="28"/>
          <w:lang w:eastAsia="ru-RU"/>
        </w:rPr>
      </w:pPr>
      <w:r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Р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азмещение </w:t>
      </w:r>
      <w:r w:rsidR="00BF7ABB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на официальном сайте Министерства юстиции Донецкой Народной Республики </w:t>
      </w:r>
      <w:r w:rsidR="00BF7ABB" w:rsidRPr="00B01E63">
        <w:rPr>
          <w:rFonts w:eastAsia="Times New Roman" w:cs="Times New Roman"/>
          <w:szCs w:val="28"/>
          <w:lang w:eastAsia="ru-RU"/>
        </w:rPr>
        <w:t>в информационно-телекоммуникационной сети «Интернет» (</w:t>
      </w:r>
      <w:hyperlink r:id="rId11" w:history="1">
        <w:r w:rsidR="00BF7ABB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https</w:t>
        </w:r>
        <w:r w:rsidR="00BF7ABB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://</w:t>
        </w:r>
        <w:proofErr w:type="spellStart"/>
        <w:r w:rsidR="00BF7ABB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minjust</w:t>
        </w:r>
        <w:proofErr w:type="spellEnd"/>
        <w:r w:rsidR="00BF7ABB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-</w:t>
        </w:r>
        <w:proofErr w:type="spellStart"/>
        <w:r w:rsidR="00BF7ABB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dnr</w:t>
        </w:r>
        <w:proofErr w:type="spellEnd"/>
        <w:r w:rsidR="00BF7ABB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.</w:t>
        </w:r>
        <w:proofErr w:type="spellStart"/>
        <w:r w:rsidR="00BF7ABB" w:rsidRPr="00B01E63">
          <w:rPr>
            <w:rStyle w:val="a4"/>
            <w:rFonts w:eastAsia="Times New Roman" w:cs="Times New Roman"/>
            <w:color w:val="auto"/>
            <w:szCs w:val="28"/>
            <w:lang w:val="en-US" w:eastAsia="ru-RU"/>
          </w:rPr>
          <w:t>ru</w:t>
        </w:r>
        <w:proofErr w:type="spellEnd"/>
        <w:r w:rsidR="00BF7ABB" w:rsidRPr="00B01E63">
          <w:rPr>
            <w:rStyle w:val="a4"/>
            <w:rFonts w:eastAsia="Times New Roman" w:cs="Times New Roman"/>
            <w:color w:val="auto"/>
            <w:szCs w:val="28"/>
            <w:lang w:eastAsia="ru-RU"/>
          </w:rPr>
          <w:t>/</w:t>
        </w:r>
      </w:hyperlink>
      <w:r w:rsidR="00BF7ABB" w:rsidRPr="00B01E63">
        <w:rPr>
          <w:rFonts w:eastAsia="Times New Roman" w:cs="Times New Roman"/>
          <w:szCs w:val="28"/>
          <w:lang w:eastAsia="ru-RU"/>
        </w:rPr>
        <w:t>)</w:t>
      </w:r>
      <w:r w:rsidR="00BF7ABB">
        <w:rPr>
          <w:rFonts w:eastAsia="Times New Roman" w:cs="Times New Roman"/>
          <w:szCs w:val="28"/>
          <w:lang w:eastAsia="ru-RU"/>
        </w:rPr>
        <w:t xml:space="preserve"> </w:t>
      </w:r>
      <w:r w:rsidR="0035750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нормативных правовых актов Министерства юстиции Донецкой Народной Республики, прошедших государственную регистрацию, </w:t>
      </w:r>
      <w:r w:rsidRPr="00B01E63">
        <w:rPr>
          <w:rFonts w:eastAsia="Times New Roman" w:cs="Times New Roman"/>
          <w:szCs w:val="28"/>
          <w:lang w:eastAsia="ru-RU"/>
        </w:rPr>
        <w:t>осуществляется</w:t>
      </w:r>
      <w:r w:rsidR="00357508" w:rsidRPr="00B01E63">
        <w:rPr>
          <w:rFonts w:eastAsia="Times New Roman" w:cs="Times New Roman"/>
          <w:szCs w:val="28"/>
          <w:lang w:eastAsia="ru-RU"/>
        </w:rPr>
        <w:t xml:space="preserve"> в течение трех рабочих дн</w:t>
      </w:r>
      <w:r w:rsidR="00BF7ABB">
        <w:rPr>
          <w:rFonts w:eastAsia="Times New Roman" w:cs="Times New Roman"/>
          <w:szCs w:val="28"/>
          <w:lang w:eastAsia="ru-RU"/>
        </w:rPr>
        <w:t>ей</w:t>
      </w:r>
      <w:r w:rsidR="00357508" w:rsidRPr="00B01E63">
        <w:rPr>
          <w:rFonts w:eastAsia="Times New Roman" w:cs="Times New Roman"/>
          <w:szCs w:val="28"/>
          <w:lang w:eastAsia="ru-RU"/>
        </w:rPr>
        <w:t xml:space="preserve"> со дня получения соответствующей служебной записки.</w:t>
      </w:r>
    </w:p>
    <w:p w:rsidR="00883D1D" w:rsidRDefault="00883D1D" w:rsidP="009D4BC7">
      <w:pPr>
        <w:rPr>
          <w:rFonts w:eastAsia="Times New Roman" w:cs="Times New Roman"/>
          <w:szCs w:val="28"/>
          <w:lang w:eastAsia="ru-RU"/>
        </w:rPr>
      </w:pPr>
    </w:p>
    <w:p w:rsidR="004C5C20" w:rsidRDefault="00883D1D" w:rsidP="009D4BC7">
      <w:pPr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lang w:eastAsia="ru-RU"/>
        </w:rPr>
        <w:t>4. </w:t>
      </w:r>
      <w:r w:rsidR="004C5C20">
        <w:rPr>
          <w:rFonts w:eastAsia="Times New Roman" w:cs="Times New Roman"/>
          <w:szCs w:val="28"/>
          <w:lang w:eastAsia="ru-RU"/>
        </w:rPr>
        <w:t xml:space="preserve">Ответственность за непредоставление или несвоевременное предоставление </w:t>
      </w:r>
      <w:r w:rsidR="008B4AC3">
        <w:rPr>
          <w:rFonts w:eastAsia="Times New Roman" w:cs="Times New Roman"/>
          <w:szCs w:val="28"/>
          <w:lang w:eastAsia="ru-RU"/>
        </w:rPr>
        <w:t xml:space="preserve">в Департамент регистрации </w:t>
      </w:r>
      <w:r w:rsidR="008B4AC3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нормативных правовых актов Министерства юстиции Донецкой Народной Республики</w:t>
      </w:r>
      <w:r w:rsidR="008B4AC3">
        <w:rPr>
          <w:rFonts w:eastAsia="Times New Roman" w:cs="Times New Roman"/>
          <w:szCs w:val="28"/>
          <w:lang w:eastAsia="ru-RU"/>
        </w:rPr>
        <w:t xml:space="preserve"> </w:t>
      </w:r>
      <w:r w:rsidR="004C5C20">
        <w:rPr>
          <w:rFonts w:eastAsia="Times New Roman" w:cs="Times New Roman"/>
          <w:szCs w:val="28"/>
          <w:lang w:eastAsia="ru-RU"/>
        </w:rPr>
        <w:t>служебной записки об опубликовании</w:t>
      </w:r>
      <w:r w:rsidR="008E11CA">
        <w:rPr>
          <w:rFonts w:eastAsia="Times New Roman" w:cs="Times New Roman"/>
          <w:szCs w:val="28"/>
          <w:lang w:eastAsia="ru-RU"/>
        </w:rPr>
        <w:t xml:space="preserve"> на официальном сайте Министерства юстиции </w:t>
      </w:r>
      <w:r w:rsidR="008E11CA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Донецкой Народной Республики</w:t>
      </w:r>
      <w:r w:rsidR="004C5C20">
        <w:rPr>
          <w:rFonts w:eastAsia="Times New Roman" w:cs="Times New Roman"/>
          <w:szCs w:val="28"/>
          <w:lang w:eastAsia="ru-RU"/>
        </w:rPr>
        <w:t xml:space="preserve"> нормативного правового акта, прошедшего государственную регистрацию,</w:t>
      </w:r>
      <w:r w:rsidR="004C5C20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несет разработчик </w:t>
      </w:r>
      <w:r w:rsidR="004C5C20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нормативн</w:t>
      </w:r>
      <w:r w:rsidR="004C5C20">
        <w:rPr>
          <w:rFonts w:eastAsia="Times New Roman" w:cs="Times New Roman"/>
          <w:szCs w:val="28"/>
          <w:bdr w:val="none" w:sz="0" w:space="0" w:color="auto" w:frame="1"/>
          <w:lang w:eastAsia="ru-RU"/>
        </w:rPr>
        <w:t>ого</w:t>
      </w:r>
      <w:r w:rsidR="004C5C20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правов</w:t>
      </w:r>
      <w:r w:rsidR="004C5C20">
        <w:rPr>
          <w:rFonts w:eastAsia="Times New Roman" w:cs="Times New Roman"/>
          <w:szCs w:val="28"/>
          <w:bdr w:val="none" w:sz="0" w:space="0" w:color="auto" w:frame="1"/>
          <w:lang w:eastAsia="ru-RU"/>
        </w:rPr>
        <w:t>ого</w:t>
      </w:r>
      <w:r w:rsidR="004C5C20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акт</w:t>
      </w:r>
      <w:r w:rsidR="004C5C20">
        <w:rPr>
          <w:rFonts w:eastAsia="Times New Roman" w:cs="Times New Roman"/>
          <w:szCs w:val="28"/>
          <w:bdr w:val="none" w:sz="0" w:space="0" w:color="auto" w:frame="1"/>
          <w:lang w:eastAsia="ru-RU"/>
        </w:rPr>
        <w:t>а.</w:t>
      </w:r>
    </w:p>
    <w:p w:rsidR="00B24AAC" w:rsidRPr="00B01E63" w:rsidRDefault="00B24AAC" w:rsidP="009D4BC7"/>
    <w:p w:rsidR="009D4BC7" w:rsidRPr="00B01E63" w:rsidRDefault="00B24AAC" w:rsidP="002605A1">
      <w:r>
        <w:t>5. </w:t>
      </w:r>
      <w:r w:rsidR="002605A1" w:rsidRPr="00B01E63">
        <w:t xml:space="preserve">Одновременно с </w:t>
      </w:r>
      <w:r w:rsidR="00EA4E0B" w:rsidRPr="00B01E63">
        <w:t xml:space="preserve">опубликованием </w:t>
      </w:r>
      <w:r w:rsidR="002605A1" w:rsidRPr="00B01E63">
        <w:t>на официальном сайте Министерства юстиции Донецкой Народной Республики электронные копии эталонных текстов нормативных правовых актов Министерства юстиции Донецкой Народной Республики направляются</w:t>
      </w:r>
      <w:r w:rsidR="00E179A8">
        <w:t xml:space="preserve"> Департаментом </w:t>
      </w:r>
      <w:r w:rsidR="00E179A8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регистрации нормативных правовых актов Министерства юстиции Донецкой Народной Республики</w:t>
      </w:r>
      <w:r w:rsidR="00E179A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в Министерство информации Донецкой Народной Республики</w:t>
      </w:r>
      <w:r w:rsidR="002605A1" w:rsidRPr="00B01E63">
        <w:t xml:space="preserve"> для размещения на официальном сайте Донецкой Народной Республики (</w:t>
      </w:r>
      <w:hyperlink r:id="rId12" w:history="1">
        <w:r w:rsidR="00061E36" w:rsidRPr="00B01E63">
          <w:rPr>
            <w:rStyle w:val="a4"/>
            <w:color w:val="auto"/>
          </w:rPr>
          <w:t>https://dnronline.su/</w:t>
        </w:r>
      </w:hyperlink>
      <w:r w:rsidR="002605A1" w:rsidRPr="00B01E63">
        <w:t>).</w:t>
      </w:r>
    </w:p>
    <w:p w:rsidR="00394A9D" w:rsidRPr="004C1F14" w:rsidRDefault="00394A9D" w:rsidP="00D671CF">
      <w:r>
        <w:t xml:space="preserve">Министерство юстиции Донецкой Народной Республики не обеспечивает и не несет ответственности за опубликование нормативных правовых актов </w:t>
      </w:r>
      <w:r w:rsidR="002C5CAC">
        <w:rPr>
          <w:szCs w:val="28"/>
        </w:rPr>
        <w:t xml:space="preserve">государственных органов исполнительной власти, органов местного самоуправления и </w:t>
      </w:r>
      <w:r w:rsidR="002C5CAC">
        <w:rPr>
          <w:szCs w:val="28"/>
          <w:shd w:val="clear" w:color="auto" w:fill="FEFEFE"/>
        </w:rPr>
        <w:t>иных органов</w:t>
      </w:r>
      <w:r w:rsidR="002C5CAC">
        <w:rPr>
          <w:szCs w:val="28"/>
        </w:rPr>
        <w:t xml:space="preserve"> Донецкой Народной Республики</w:t>
      </w:r>
      <w:r w:rsidR="002C5CAC">
        <w:rPr>
          <w:szCs w:val="28"/>
          <w:shd w:val="clear" w:color="auto" w:fill="FEFEFE"/>
        </w:rPr>
        <w:t xml:space="preserve">, нормативные правовые акты которых подлежат государственной регистрации в </w:t>
      </w:r>
      <w:r w:rsidR="002C5CAC" w:rsidRPr="004C1F14">
        <w:rPr>
          <w:szCs w:val="28"/>
          <w:shd w:val="clear" w:color="auto" w:fill="FEFEFE"/>
        </w:rPr>
        <w:t>соответствии с положениями о таких органах</w:t>
      </w:r>
      <w:r w:rsidR="001501F1" w:rsidRPr="004C1F14">
        <w:rPr>
          <w:szCs w:val="28"/>
          <w:shd w:val="clear" w:color="auto" w:fill="FEFEFE"/>
        </w:rPr>
        <w:t>,</w:t>
      </w:r>
      <w:r w:rsidRPr="004C1F14">
        <w:t xml:space="preserve"> на официальном сайте Донецкой Народной Республики</w:t>
      </w:r>
      <w:r w:rsidR="001501F1" w:rsidRPr="004C1F14">
        <w:t xml:space="preserve"> (</w:t>
      </w:r>
      <w:hyperlink r:id="rId13" w:history="1">
        <w:r w:rsidR="001501F1" w:rsidRPr="004C1F14">
          <w:rPr>
            <w:rStyle w:val="a4"/>
            <w:color w:val="auto"/>
          </w:rPr>
          <w:t>https://dnronline.su/</w:t>
        </w:r>
      </w:hyperlink>
      <w:r w:rsidR="001501F1" w:rsidRPr="004C1F14">
        <w:t>)</w:t>
      </w:r>
      <w:r w:rsidR="008E3C98" w:rsidRPr="004C1F14">
        <w:t>, а также в иных информационных источниках, не относящихся к ведению Министерства юстиции Донецкой Народной Республики</w:t>
      </w:r>
      <w:r w:rsidRPr="004C1F14">
        <w:t>.</w:t>
      </w:r>
    </w:p>
    <w:p w:rsidR="00A74BB7" w:rsidRDefault="00A74BB7" w:rsidP="00D671CF"/>
    <w:p w:rsidR="00D671CF" w:rsidRPr="00721CA4" w:rsidRDefault="004355E2" w:rsidP="00D671CF">
      <w:r>
        <w:t>6</w:t>
      </w:r>
      <w:r w:rsidR="00BD5911">
        <w:t>. </w:t>
      </w:r>
      <w:r w:rsidR="005E4E05">
        <w:t xml:space="preserve">Электронные копии эталонных текстов нормативных правовых актов Министерства юстиции Донецкой Народной Республики, а также информация </w:t>
      </w:r>
      <w:r w:rsidR="00BD5911">
        <w:t>о</w:t>
      </w:r>
      <w:r w:rsidR="005E4E05">
        <w:t xml:space="preserve"> государственной регистрации</w:t>
      </w:r>
      <w:r w:rsidR="00755215">
        <w:t xml:space="preserve"> нормативных правовых акт</w:t>
      </w:r>
      <w:r w:rsidR="005E4E05">
        <w:t>ов</w:t>
      </w:r>
      <w:r w:rsidR="00755215">
        <w:t xml:space="preserve">, </w:t>
      </w:r>
      <w:r w:rsidR="008A7548">
        <w:t>размещ</w:t>
      </w:r>
      <w:r w:rsidR="005E4E05">
        <w:t>аемые</w:t>
      </w:r>
      <w:r w:rsidR="00755215">
        <w:t xml:space="preserve"> </w:t>
      </w:r>
      <w:r w:rsidR="00BD5911">
        <w:t xml:space="preserve">на </w:t>
      </w:r>
      <w:r w:rsidR="00BD5911">
        <w:lastRenderedPageBreak/>
        <w:t>официальном сайте Министерства юстиции Донецкой Народной Республики</w:t>
      </w:r>
      <w:r w:rsidR="00755215">
        <w:t>, являются официальн</w:t>
      </w:r>
      <w:r w:rsidR="00BD5911">
        <w:t>ой информацией</w:t>
      </w:r>
      <w:r w:rsidR="00755215">
        <w:t>.</w:t>
      </w:r>
    </w:p>
    <w:p w:rsidR="00D671CF" w:rsidRPr="00305FBF" w:rsidRDefault="00D671CF" w:rsidP="00FC72CB">
      <w:pPr>
        <w:rPr>
          <w:color w:val="C00000"/>
        </w:rPr>
      </w:pPr>
      <w:r>
        <w:t>Официальн</w:t>
      </w:r>
      <w:r w:rsidR="00BD5911">
        <w:t xml:space="preserve">ой информацией </w:t>
      </w:r>
      <w:r>
        <w:t>явля</w:t>
      </w:r>
      <w:r w:rsidR="00E07CDD">
        <w:t>е</w:t>
      </w:r>
      <w:r>
        <w:t xml:space="preserve">тся </w:t>
      </w:r>
      <w:r w:rsidR="006B0AA7" w:rsidRPr="00936470">
        <w:t>размещ</w:t>
      </w:r>
      <w:r w:rsidR="006B0AA7">
        <w:t>ение</w:t>
      </w:r>
      <w:r w:rsidR="006B0AA7" w:rsidRPr="00936470">
        <w:t xml:space="preserve"> </w:t>
      </w:r>
      <w:r w:rsidR="00811F14" w:rsidRPr="00936470">
        <w:t>электронны</w:t>
      </w:r>
      <w:r w:rsidR="006B0AA7">
        <w:t>х</w:t>
      </w:r>
      <w:r w:rsidR="00811F14" w:rsidRPr="00936470">
        <w:t xml:space="preserve"> копи</w:t>
      </w:r>
      <w:r w:rsidR="006B0AA7">
        <w:t>й</w:t>
      </w:r>
      <w:r w:rsidR="00811F14" w:rsidRPr="00936470">
        <w:t xml:space="preserve"> эталонных текстов нормативных правовых актов</w:t>
      </w:r>
      <w:r w:rsidR="00E07CDD" w:rsidRPr="00936470">
        <w:t xml:space="preserve"> </w:t>
      </w:r>
      <w:r w:rsidR="00D84A17" w:rsidRPr="00936470">
        <w:t xml:space="preserve">в </w:t>
      </w:r>
      <w:r w:rsidR="00A70B1D" w:rsidRPr="00936470">
        <w:t>подразделе «Приказы Министерства юстиции Донецкой Народной Республики»</w:t>
      </w:r>
      <w:r w:rsidR="00FC72CB" w:rsidRPr="00936470">
        <w:t xml:space="preserve"> раздела «Законодательство» официального сайта Донецкой Народной Республики (</w:t>
      </w:r>
      <w:hyperlink r:id="rId14" w:history="1">
        <w:r w:rsidR="00FC72CB" w:rsidRPr="00936470">
          <w:rPr>
            <w:rStyle w:val="a4"/>
            <w:color w:val="auto"/>
          </w:rPr>
          <w:t>https://dnronline.su/</w:t>
        </w:r>
      </w:hyperlink>
      <w:r w:rsidR="00FC72CB" w:rsidRPr="00936470">
        <w:t>)</w:t>
      </w:r>
      <w:r w:rsidR="00FC72CB">
        <w:t>.</w:t>
      </w:r>
    </w:p>
    <w:p w:rsidR="004A4570" w:rsidRDefault="0064417C" w:rsidP="00721CA4">
      <w:r>
        <w:t xml:space="preserve">Предоставление </w:t>
      </w:r>
      <w:r w:rsidR="006E1DF0">
        <w:t>э</w:t>
      </w:r>
      <w:r w:rsidR="00C13C73">
        <w:t>лектронны</w:t>
      </w:r>
      <w:r w:rsidR="006E1DF0">
        <w:t>х копий</w:t>
      </w:r>
      <w:r w:rsidR="00C13C73">
        <w:t xml:space="preserve"> эталонных текстов нормативных правовых актов </w:t>
      </w:r>
      <w:r>
        <w:t xml:space="preserve">для размещения </w:t>
      </w:r>
      <w:r w:rsidR="00685A49">
        <w:t xml:space="preserve">в </w:t>
      </w:r>
      <w:r w:rsidR="00685A49" w:rsidRPr="00F03445">
        <w:t>подразделе «Приказы Министерства юстиции Донецкой Народной Республики» раздела «Законодательство» официального сайта Донецкой Народной Республики (</w:t>
      </w:r>
      <w:hyperlink r:id="rId15" w:history="1">
        <w:r w:rsidR="00685A49" w:rsidRPr="00F03445">
          <w:rPr>
            <w:rStyle w:val="a4"/>
            <w:color w:val="auto"/>
          </w:rPr>
          <w:t>https://dnronline.su/</w:t>
        </w:r>
      </w:hyperlink>
      <w:r w:rsidR="00685A49" w:rsidRPr="00F03445">
        <w:t>)</w:t>
      </w:r>
      <w:r w:rsidR="00C13C73">
        <w:t xml:space="preserve"> </w:t>
      </w:r>
      <w:r w:rsidR="006E1DF0">
        <w:t xml:space="preserve">обеспечивает Министерство юстиции Донецкой Народной Республики </w:t>
      </w:r>
      <w:r w:rsidR="00C13C73">
        <w:t xml:space="preserve">после их </w:t>
      </w:r>
      <w:r w:rsidR="00F03445">
        <w:t>официального опубликования</w:t>
      </w:r>
      <w:r w:rsidR="006B3D2D">
        <w:t xml:space="preserve"> </w:t>
      </w:r>
      <w:r w:rsidR="00F03445">
        <w:t xml:space="preserve">на </w:t>
      </w:r>
      <w:r w:rsidR="00D03123">
        <w:t>официальном</w:t>
      </w:r>
      <w:r w:rsidR="00F03445">
        <w:t xml:space="preserve"> сайте Министерства юстиции Донецкой Народной Республики</w:t>
      </w:r>
      <w:r w:rsidR="003659F0">
        <w:t>.</w:t>
      </w:r>
    </w:p>
    <w:p w:rsidR="003659F0" w:rsidRPr="003721EA" w:rsidRDefault="003659F0" w:rsidP="00721CA4">
      <w:r>
        <w:t>Размещение нормативных правовых актов Министерства юстиции</w:t>
      </w:r>
      <w:r w:rsidR="005B3DC6">
        <w:t xml:space="preserve"> </w:t>
      </w:r>
      <w:r w:rsidR="00916DD5" w:rsidRPr="00F03445">
        <w:t>Донецкой Народной Республики</w:t>
      </w:r>
      <w:r w:rsidR="00916DD5">
        <w:t xml:space="preserve"> на </w:t>
      </w:r>
      <w:r w:rsidR="00916DD5" w:rsidRPr="00F03445">
        <w:t>официально</w:t>
      </w:r>
      <w:r w:rsidR="00916DD5">
        <w:t>м</w:t>
      </w:r>
      <w:r w:rsidR="00916DD5" w:rsidRPr="00F03445">
        <w:t xml:space="preserve"> сайт</w:t>
      </w:r>
      <w:r w:rsidR="00916DD5">
        <w:t>е</w:t>
      </w:r>
      <w:r w:rsidR="00916DD5" w:rsidRPr="00F03445">
        <w:t xml:space="preserve"> Донецкой Народной Республики (</w:t>
      </w:r>
      <w:hyperlink r:id="rId16" w:history="1">
        <w:r w:rsidR="00916DD5" w:rsidRPr="00F03445">
          <w:rPr>
            <w:rStyle w:val="a4"/>
            <w:color w:val="auto"/>
          </w:rPr>
          <w:t>https://dnronline.su/</w:t>
        </w:r>
      </w:hyperlink>
      <w:r w:rsidR="00916DD5" w:rsidRPr="00F03445">
        <w:t>)</w:t>
      </w:r>
      <w:r w:rsidR="00916DD5">
        <w:t xml:space="preserve"> не является подтверждением факта </w:t>
      </w:r>
      <w:r w:rsidR="00EE5804">
        <w:t xml:space="preserve">их </w:t>
      </w:r>
      <w:r w:rsidR="00916DD5">
        <w:t>официального опубликования.</w:t>
      </w:r>
    </w:p>
    <w:p w:rsidR="00BD5911" w:rsidRDefault="00BD5911" w:rsidP="00721CA4"/>
    <w:p w:rsidR="00811F14" w:rsidRDefault="000356DD" w:rsidP="00811F14">
      <w:r>
        <w:t>7</w:t>
      </w:r>
      <w:r w:rsidR="00693474">
        <w:t>. </w:t>
      </w:r>
      <w:r w:rsidR="00811F14">
        <w:t xml:space="preserve">Тексты нормативных правовых актов Министерства юстиции Донецкой Народной Республики, прошедших государственную регистрацию в Министерстве юстиции Донецкой Народной Республики и </w:t>
      </w:r>
      <w:r w:rsidR="008A7548">
        <w:t>размещаемых</w:t>
      </w:r>
      <w:r w:rsidR="00811F14">
        <w:t xml:space="preserve"> в печатных изданиях либо на интернет-ресурсах, должны в точности соответствовать текстам, опубликованным на официальном сайте Министерства юстиции Донецкой Народной Республики.</w:t>
      </w:r>
    </w:p>
    <w:p w:rsidR="00755215" w:rsidRDefault="00755215" w:rsidP="00721CA4">
      <w:r>
        <w:t xml:space="preserve">При копировании информации с </w:t>
      </w:r>
      <w:r w:rsidR="008752DD">
        <w:t>официального</w:t>
      </w:r>
      <w:r w:rsidR="00124274">
        <w:t xml:space="preserve"> </w:t>
      </w:r>
      <w:r>
        <w:t>сайта Министерства юстиции Донецкой Народной Республики ссылка на первоисточник является обязательной.</w:t>
      </w:r>
    </w:p>
    <w:p w:rsidR="00693474" w:rsidRDefault="00693474" w:rsidP="00721CA4"/>
    <w:p w:rsidR="00D671CF" w:rsidRDefault="00160B3B" w:rsidP="00D671CF">
      <w:r>
        <w:t>8</w:t>
      </w:r>
      <w:r w:rsidR="00D671CF">
        <w:t>.</w:t>
      </w:r>
      <w:r w:rsidR="00D23539">
        <w:t> </w:t>
      </w:r>
      <w:r w:rsidR="00D671CF">
        <w:t>Нормативные правовые акты</w:t>
      </w:r>
      <w:r w:rsidR="006E1DF0">
        <w:t xml:space="preserve"> Министерства юстиции Донецкой Народной Республики</w:t>
      </w:r>
      <w:r w:rsidR="00D671CF">
        <w:t>,</w:t>
      </w:r>
      <w:r>
        <w:t xml:space="preserve"> подлежащие государственной регистрации,</w:t>
      </w:r>
      <w:r w:rsidR="00D671CF">
        <w:t xml:space="preserve"> кроме актов и отдельных их положений, содержащих сведения, </w:t>
      </w:r>
      <w:r w:rsidR="00E224DC" w:rsidRPr="00E224DC">
        <w:t>составляющи</w:t>
      </w:r>
      <w:r w:rsidR="00E224DC">
        <w:t>х</w:t>
      </w:r>
      <w:r w:rsidR="00E224DC" w:rsidRPr="00E224DC">
        <w:t xml:space="preserve"> государственную тайну, или сведения конфиденциального характера, а также служебную информацию ограниченного распространения</w:t>
      </w:r>
      <w:r w:rsidR="00D671CF">
        <w:t>, не прошедшие государственную регистрацию, а также зарегистрированные, но не опубликованные</w:t>
      </w:r>
      <w:r w:rsidR="008A7548">
        <w:t xml:space="preserve"> </w:t>
      </w:r>
      <w:r w:rsidR="00D671CF">
        <w:t>в порядке</w:t>
      </w:r>
      <w:r w:rsidR="00326DD5">
        <w:t xml:space="preserve">, установленном </w:t>
      </w:r>
      <w:r w:rsidR="00BD3382">
        <w:t>законодательством</w:t>
      </w:r>
      <w:r w:rsidR="00326DD5">
        <w:t xml:space="preserve"> Донецкой Народной Республики</w:t>
      </w:r>
      <w:r w:rsidR="00D671CF">
        <w:t>, не влекут правовых последствий как не вступившие в силу, и не могут служить основанием для регулирования соответствующих правоотношений, применения санкций к гражданам, должностным лицам и организациям за невыполнение содержащихся в них предписаний. На указанные акты нельзя ссылаться при разрешении споров.</w:t>
      </w:r>
    </w:p>
    <w:p w:rsidR="00D23539" w:rsidRDefault="00D23539" w:rsidP="00D671CF"/>
    <w:p w:rsidR="00CE1F10" w:rsidRDefault="001E39E3" w:rsidP="00D671CF">
      <w:r>
        <w:t>9</w:t>
      </w:r>
      <w:r w:rsidR="00D23539">
        <w:t>. </w:t>
      </w:r>
      <w:r w:rsidR="00CE1F10">
        <w:t xml:space="preserve">Нормативные правовые акты </w:t>
      </w:r>
      <w:r w:rsidR="00681092">
        <w:t xml:space="preserve">Министерства юстиции Донецкой Народной Республики </w:t>
      </w:r>
      <w:r w:rsidR="00CE1F10">
        <w:t xml:space="preserve">не подлежат опубликованию полностью либо частично, если </w:t>
      </w:r>
      <w:r w:rsidR="00681092">
        <w:t>это предусмотрено самим нормативным правовым актом и не</w:t>
      </w:r>
      <w:r w:rsidR="00CE1F10">
        <w:t xml:space="preserve"> </w:t>
      </w:r>
      <w:r w:rsidR="00CE1F10">
        <w:lastRenderedPageBreak/>
        <w:t>противореч</w:t>
      </w:r>
      <w:r w:rsidR="00681092">
        <w:t>ит</w:t>
      </w:r>
      <w:r w:rsidR="00CE1F10">
        <w:t xml:space="preserve"> законодательству Донецкой Народной Республики</w:t>
      </w:r>
      <w:r w:rsidR="00681092">
        <w:t xml:space="preserve">, а также в случае предоставления разработчиком нормативного правового акта письменного уведомления об ограничении на опубликование нормативного правового акта, согласованного с </w:t>
      </w:r>
      <w:r w:rsidR="00D64F61">
        <w:t xml:space="preserve">заместителем </w:t>
      </w:r>
      <w:r w:rsidR="00681092">
        <w:t>Министр</w:t>
      </w:r>
      <w:r w:rsidR="00D64F61">
        <w:t>а</w:t>
      </w:r>
      <w:r w:rsidR="00681092">
        <w:t xml:space="preserve"> юстиции</w:t>
      </w:r>
      <w:r w:rsidR="00D8614D">
        <w:t xml:space="preserve"> Донецкой Народной Республики</w:t>
      </w:r>
      <w:r w:rsidR="00521BDF">
        <w:t>, курирующим работу структурного подразделения Министерства юстиции Донецкой Народной Республики – разработчика</w:t>
      </w:r>
      <w:r>
        <w:t xml:space="preserve"> нормативного правового акта</w:t>
      </w:r>
      <w:r w:rsidR="00CE1F10">
        <w:t>.</w:t>
      </w:r>
      <w:r w:rsidR="00681092">
        <w:t xml:space="preserve"> </w:t>
      </w:r>
    </w:p>
    <w:p w:rsidR="008A7548" w:rsidRDefault="0064417C" w:rsidP="00D671CF">
      <w:r>
        <w:t>Информация</w:t>
      </w:r>
      <w:r w:rsidR="008A7548">
        <w:t xml:space="preserve"> о </w:t>
      </w:r>
      <w:r>
        <w:t xml:space="preserve">государственной регистрации </w:t>
      </w:r>
      <w:r w:rsidR="008A7548">
        <w:t>нормативных правовых акт</w:t>
      </w:r>
      <w:r>
        <w:t>ов</w:t>
      </w:r>
      <w:r w:rsidR="00EC3403">
        <w:t>, опубликование которых ограничено,</w:t>
      </w:r>
      <w:r w:rsidR="008A7548">
        <w:t xml:space="preserve"> не подлеж</w:t>
      </w:r>
      <w:r>
        <w:t>и</w:t>
      </w:r>
      <w:r w:rsidR="008A7548">
        <w:t xml:space="preserve">т размещению </w:t>
      </w:r>
      <w:r w:rsidR="00681092">
        <w:t xml:space="preserve">в соответствии с </w:t>
      </w:r>
      <w:r w:rsidR="008A7548">
        <w:t>законодательством Донецкой Народной Республики</w:t>
      </w:r>
      <w:r w:rsidR="00CE1F10">
        <w:t>.</w:t>
      </w:r>
    </w:p>
    <w:p w:rsidR="00141A35" w:rsidRDefault="00141A35" w:rsidP="00D671CF"/>
    <w:p w:rsidR="00A74911" w:rsidRDefault="001E39E3" w:rsidP="00141A35">
      <w:r>
        <w:t>10</w:t>
      </w:r>
      <w:r w:rsidR="00141A35">
        <w:t>. </w:t>
      </w:r>
      <w:r w:rsidR="008E3C98">
        <w:t xml:space="preserve">Для </w:t>
      </w:r>
      <w:r w:rsidR="00A74911">
        <w:t xml:space="preserve">официального </w:t>
      </w:r>
      <w:r w:rsidR="008E3C98">
        <w:t>опубликования нормативных правовых актов Министерства юстиции Донецкой Народной Республики используются э</w:t>
      </w:r>
      <w:r w:rsidR="00503F9A">
        <w:t xml:space="preserve">лектронные копии </w:t>
      </w:r>
      <w:r w:rsidR="008E3C98">
        <w:t xml:space="preserve">эталонных текстов </w:t>
      </w:r>
      <w:r w:rsidR="00503F9A">
        <w:t xml:space="preserve">нормативных правовых актов, </w:t>
      </w:r>
      <w:r w:rsidR="008E3C98">
        <w:t>со</w:t>
      </w:r>
      <w:r w:rsidR="00A74911">
        <w:t>держащиеся в Государственном реестре нормативных правовых актов Донецкой Народной Республики.</w:t>
      </w:r>
    </w:p>
    <w:p w:rsidR="00503F9A" w:rsidRDefault="00A74911" w:rsidP="00141A35">
      <w:r>
        <w:t>Использование</w:t>
      </w:r>
      <w:r w:rsidR="00C13368">
        <w:t xml:space="preserve"> электронных копий нормативных правовых актов</w:t>
      </w:r>
      <w:r>
        <w:t>,</w:t>
      </w:r>
      <w:r w:rsidR="00C13368">
        <w:t xml:space="preserve"> </w:t>
      </w:r>
      <w:r>
        <w:t xml:space="preserve">полученных </w:t>
      </w:r>
      <w:r w:rsidR="00C13368">
        <w:t>способом, не позволяющим установить факт, дату, время и источник получения, не допускается.</w:t>
      </w:r>
    </w:p>
    <w:p w:rsidR="00CE1F10" w:rsidRPr="00C13368" w:rsidRDefault="00CE1F10" w:rsidP="00141A35">
      <w:r>
        <w:t>Для размещения информации о государственной регистрации нормативных правовых актов используются сведения Государственного реестра нормативных правовых актов Донецкой Народной Республики.</w:t>
      </w:r>
    </w:p>
    <w:p w:rsidR="00394A9D" w:rsidRDefault="00394A9D" w:rsidP="00141A35"/>
    <w:p w:rsidR="005E4F9D" w:rsidRDefault="00C80A0B" w:rsidP="00141A35">
      <w:r>
        <w:t>11</w:t>
      </w:r>
      <w:r w:rsidR="00C13368">
        <w:t xml:space="preserve">. Для </w:t>
      </w:r>
      <w:r w:rsidR="00CE1F10">
        <w:t>обеспечения</w:t>
      </w:r>
      <w:r w:rsidR="00C13368">
        <w:t xml:space="preserve"> </w:t>
      </w:r>
      <w:r w:rsidR="00CE1F10">
        <w:t xml:space="preserve">официального </w:t>
      </w:r>
      <w:r w:rsidR="00C13368">
        <w:t xml:space="preserve">опубликования </w:t>
      </w:r>
      <w:r w:rsidR="00CE1F10">
        <w:t xml:space="preserve">нормативных правовых актов Министерства юстиции Донецкой Народной Республики, а также размещения информации о государственной регистрации нормативных правовых актов, </w:t>
      </w:r>
      <w:r w:rsidR="00C13368">
        <w:t xml:space="preserve">используются </w:t>
      </w:r>
      <w:r w:rsidR="005E4F9D">
        <w:t>э</w:t>
      </w:r>
      <w:r w:rsidR="00503F9A">
        <w:t>лектронны</w:t>
      </w:r>
      <w:r w:rsidR="00C13368">
        <w:t>е</w:t>
      </w:r>
      <w:r w:rsidR="00503F9A">
        <w:t xml:space="preserve"> копи</w:t>
      </w:r>
      <w:r w:rsidR="00C13368">
        <w:t>и</w:t>
      </w:r>
      <w:r w:rsidR="00503F9A">
        <w:t xml:space="preserve"> нормативных правовых актов</w:t>
      </w:r>
      <w:r w:rsidR="005E4F9D">
        <w:t xml:space="preserve"> </w:t>
      </w:r>
      <w:r w:rsidR="00CE1F10">
        <w:t xml:space="preserve">и иные документы </w:t>
      </w:r>
      <w:r w:rsidR="005E4F9D">
        <w:t>в следующих форматах:</w:t>
      </w:r>
    </w:p>
    <w:p w:rsidR="005E4F9D" w:rsidRPr="005E4F9D" w:rsidRDefault="005E4F9D" w:rsidP="00141A35">
      <w:r>
        <w:rPr>
          <w:lang w:val="en-US"/>
        </w:rPr>
        <w:t>doc</w:t>
      </w:r>
      <w:r w:rsidRPr="005E4F9D">
        <w:t xml:space="preserve">, </w:t>
      </w:r>
      <w:proofErr w:type="spellStart"/>
      <w:r>
        <w:rPr>
          <w:lang w:val="en-US"/>
        </w:rPr>
        <w:t>docx</w:t>
      </w:r>
      <w:proofErr w:type="spellEnd"/>
      <w:r w:rsidRPr="005E4F9D">
        <w:t xml:space="preserve">, </w:t>
      </w:r>
      <w:r>
        <w:rPr>
          <w:lang w:val="en-US"/>
        </w:rPr>
        <w:t>rtf</w:t>
      </w:r>
      <w:r w:rsidRPr="005E4F9D">
        <w:t xml:space="preserve">, </w:t>
      </w:r>
      <w:proofErr w:type="spellStart"/>
      <w:r>
        <w:rPr>
          <w:lang w:val="en-US"/>
        </w:rPr>
        <w:t>odt</w:t>
      </w:r>
      <w:proofErr w:type="spellEnd"/>
      <w:r w:rsidRPr="005E4F9D">
        <w:t xml:space="preserve"> </w:t>
      </w:r>
      <w:r>
        <w:t>–</w:t>
      </w:r>
      <w:r w:rsidRPr="005E4F9D">
        <w:t xml:space="preserve"> </w:t>
      </w:r>
      <w:r>
        <w:t>для текстовых документов</w:t>
      </w:r>
      <w:r w:rsidRPr="005E4F9D">
        <w:t>;</w:t>
      </w:r>
    </w:p>
    <w:p w:rsidR="00503F9A" w:rsidRDefault="005E4F9D" w:rsidP="00141A35">
      <w:proofErr w:type="spellStart"/>
      <w:r>
        <w:rPr>
          <w:lang w:val="en-US"/>
        </w:rPr>
        <w:t>xls</w:t>
      </w:r>
      <w:proofErr w:type="spellEnd"/>
      <w:r w:rsidRPr="005E4F9D">
        <w:t xml:space="preserve">, </w:t>
      </w:r>
      <w:proofErr w:type="spellStart"/>
      <w:r>
        <w:rPr>
          <w:lang w:val="en-US"/>
        </w:rPr>
        <w:t>xlsx</w:t>
      </w:r>
      <w:proofErr w:type="spellEnd"/>
      <w:r w:rsidRPr="005E4F9D">
        <w:t xml:space="preserve">, </w:t>
      </w:r>
      <w:proofErr w:type="spellStart"/>
      <w:r>
        <w:rPr>
          <w:lang w:val="en-US"/>
        </w:rPr>
        <w:t>ods</w:t>
      </w:r>
      <w:proofErr w:type="spellEnd"/>
      <w:r w:rsidRPr="005E4F9D">
        <w:t xml:space="preserve"> </w:t>
      </w:r>
      <w:r>
        <w:t>–</w:t>
      </w:r>
      <w:r w:rsidRPr="005E4F9D">
        <w:t xml:space="preserve"> </w:t>
      </w:r>
      <w:r>
        <w:t>для электронных таблиц.</w:t>
      </w:r>
    </w:p>
    <w:p w:rsidR="005E4F9D" w:rsidRDefault="005E4F9D" w:rsidP="00141A35"/>
    <w:p w:rsidR="005E4F9D" w:rsidRDefault="00E15686" w:rsidP="00141A35">
      <w:r>
        <w:t>12</w:t>
      </w:r>
      <w:r w:rsidR="005E4F9D">
        <w:t>. </w:t>
      </w:r>
      <w:r w:rsidR="00A74911">
        <w:t>Публикуемые э</w:t>
      </w:r>
      <w:r w:rsidR="005E4F9D">
        <w:t xml:space="preserve">лектронные копии </w:t>
      </w:r>
      <w:r w:rsidR="00FD6416">
        <w:t xml:space="preserve">эталонных текстов </w:t>
      </w:r>
      <w:r w:rsidR="005E4F9D">
        <w:t>нормативных правовых актов</w:t>
      </w:r>
      <w:r w:rsidR="00A74911">
        <w:t xml:space="preserve"> </w:t>
      </w:r>
      <w:r w:rsidR="00CE1F10">
        <w:t xml:space="preserve">Министерства юстиции Донецкой Народной Республики </w:t>
      </w:r>
      <w:r w:rsidR="005E4F9D">
        <w:t xml:space="preserve">должны соответствовать </w:t>
      </w:r>
      <w:r w:rsidR="00FD6416">
        <w:t xml:space="preserve">оригиналам </w:t>
      </w:r>
      <w:r w:rsidR="005E4F9D">
        <w:t>нормативны</w:t>
      </w:r>
      <w:r w:rsidR="00FD6416">
        <w:t>х</w:t>
      </w:r>
      <w:r w:rsidR="005E4F9D">
        <w:t xml:space="preserve"> прав</w:t>
      </w:r>
      <w:r w:rsidR="00676446">
        <w:t>овы</w:t>
      </w:r>
      <w:r w:rsidR="00FD6416">
        <w:t>х</w:t>
      </w:r>
      <w:r w:rsidR="00676446">
        <w:t xml:space="preserve"> акт</w:t>
      </w:r>
      <w:r w:rsidR="00FD6416">
        <w:t>ов</w:t>
      </w:r>
      <w:r w:rsidR="00676446">
        <w:t xml:space="preserve"> на бумажном носителе и иметь все </w:t>
      </w:r>
      <w:r w:rsidR="00C80A0B">
        <w:t>обязательные</w:t>
      </w:r>
      <w:r w:rsidR="00676446">
        <w:t xml:space="preserve"> реквизиты в заполненном виде.</w:t>
      </w:r>
    </w:p>
    <w:p w:rsidR="005E4F9D" w:rsidRDefault="005E4F9D" w:rsidP="00141A35"/>
    <w:p w:rsidR="00676446" w:rsidRDefault="00676446" w:rsidP="00676446">
      <w:r>
        <w:t>1</w:t>
      </w:r>
      <w:r w:rsidR="00E15686">
        <w:t>3</w:t>
      </w:r>
      <w:r>
        <w:t xml:space="preserve">. Министерством юстиции Донецкой Народной Республики осуществляется форматирование содержимого электронных копий </w:t>
      </w:r>
      <w:r w:rsidR="00FD6416">
        <w:t xml:space="preserve">эталонных текстов </w:t>
      </w:r>
      <w:r>
        <w:t>нормативных правовых актов</w:t>
      </w:r>
      <w:r w:rsidR="00A74911">
        <w:t xml:space="preserve"> Министерства юстиции Донецк</w:t>
      </w:r>
      <w:r w:rsidR="00FD6416">
        <w:t>ой Народной Республики</w:t>
      </w:r>
      <w:r>
        <w:t xml:space="preserve">, подлежащих </w:t>
      </w:r>
      <w:r w:rsidR="00FD6416">
        <w:t xml:space="preserve">официальному </w:t>
      </w:r>
      <w:r>
        <w:t>опубликованию на официальном сайте Министерства юстиции</w:t>
      </w:r>
      <w:r w:rsidRPr="00141A35">
        <w:t xml:space="preserve"> </w:t>
      </w:r>
      <w:r>
        <w:t xml:space="preserve">Донецкой Народной Республики, с целью обеспечения </w:t>
      </w:r>
      <w:r w:rsidR="00FD6416">
        <w:t>их унификации</w:t>
      </w:r>
      <w:r>
        <w:t>.</w:t>
      </w:r>
    </w:p>
    <w:p w:rsidR="00676446" w:rsidRDefault="00676446" w:rsidP="00676446"/>
    <w:p w:rsidR="00676446" w:rsidRDefault="00676446" w:rsidP="00676446">
      <w:r>
        <w:t>1</w:t>
      </w:r>
      <w:r w:rsidR="00E15686">
        <w:t>4</w:t>
      </w:r>
      <w:r>
        <w:t xml:space="preserve">. В случае обнаружения ошибки, опечатки, иных неточностей в тексте нормативного правового акта, опубликованного на официальном сайте </w:t>
      </w:r>
      <w:r>
        <w:lastRenderedPageBreak/>
        <w:t xml:space="preserve">Министерства юстиции Донецкой Народной Республики, в сравнении с </w:t>
      </w:r>
      <w:r w:rsidR="00E15686">
        <w:t>оригиналом на бумажном носителе</w:t>
      </w:r>
      <w:r>
        <w:t xml:space="preserve"> нормативного правового акта, </w:t>
      </w:r>
      <w:r w:rsidR="00C97E2B">
        <w:t>сотрудник</w:t>
      </w:r>
      <w:r>
        <w:t>, выявивши</w:t>
      </w:r>
      <w:r w:rsidR="00C97E2B">
        <w:t>й</w:t>
      </w:r>
      <w:r>
        <w:t xml:space="preserve"> такой факт, уведомля</w:t>
      </w:r>
      <w:r w:rsidR="00FD6416">
        <w:t>е</w:t>
      </w:r>
      <w:r>
        <w:t>т об этом</w:t>
      </w:r>
      <w:r w:rsidR="00C97E2B">
        <w:t xml:space="preserve"> </w:t>
      </w:r>
      <w:r w:rsidR="00C97E2B" w:rsidRPr="00B01E63">
        <w:rPr>
          <w:rFonts w:eastAsia="Times New Roman" w:cs="Times New Roman"/>
          <w:szCs w:val="28"/>
          <w:bdr w:val="none" w:sz="0" w:space="0" w:color="auto" w:frame="1"/>
          <w:lang w:eastAsia="ru-RU"/>
        </w:rPr>
        <w:t>Департамент регистрации нормативных правовых актов</w:t>
      </w:r>
      <w:r>
        <w:t xml:space="preserve"> Министерств</w:t>
      </w:r>
      <w:r w:rsidR="00C97E2B">
        <w:t>а</w:t>
      </w:r>
      <w:r>
        <w:t xml:space="preserve"> юстиции Донецкой Народной Республики в письменной форм</w:t>
      </w:r>
      <w:r w:rsidR="00C97E2B">
        <w:t>е</w:t>
      </w:r>
      <w:r>
        <w:t xml:space="preserve"> </w:t>
      </w:r>
      <w:r w:rsidR="00C97E2B">
        <w:t>посредством</w:t>
      </w:r>
      <w:r w:rsidR="009E0408">
        <w:t xml:space="preserve"> направления</w:t>
      </w:r>
      <w:r w:rsidR="00C97E2B">
        <w:t xml:space="preserve"> служебной записки</w:t>
      </w:r>
      <w:r>
        <w:t>.</w:t>
      </w:r>
    </w:p>
    <w:p w:rsidR="007B1E9C" w:rsidRDefault="007B1E9C" w:rsidP="00141A35"/>
    <w:p w:rsidR="00307824" w:rsidRDefault="00307824" w:rsidP="003064B9">
      <w:r>
        <w:t>1</w:t>
      </w:r>
      <w:r w:rsidR="00E15686">
        <w:t>5</w:t>
      </w:r>
      <w:r>
        <w:t xml:space="preserve">. Министерством юстиции Донецкой Народной Республики на официальном сайте Министерства юстиции Донецкой Народной Республики </w:t>
      </w:r>
      <w:r w:rsidR="00FD6416">
        <w:t>еже</w:t>
      </w:r>
      <w:r w:rsidR="007639C2">
        <w:t>недель</w:t>
      </w:r>
      <w:r w:rsidR="00FD6416">
        <w:t>но</w:t>
      </w:r>
      <w:r w:rsidR="003064B9">
        <w:t xml:space="preserve"> </w:t>
      </w:r>
      <w:r>
        <w:t xml:space="preserve">размещается информация о </w:t>
      </w:r>
      <w:r w:rsidR="00FD6416">
        <w:t xml:space="preserve">государственной регистрации </w:t>
      </w:r>
      <w:r>
        <w:t>нормативных правовых акт</w:t>
      </w:r>
      <w:r w:rsidR="00FD6416">
        <w:t>ов</w:t>
      </w:r>
      <w:r w:rsidR="003064B9">
        <w:t>.</w:t>
      </w:r>
    </w:p>
    <w:p w:rsidR="00673D65" w:rsidRDefault="00673D65" w:rsidP="00141A35">
      <w:r>
        <w:t>Размещаемая информация содержит следующие данные:</w:t>
      </w:r>
    </w:p>
    <w:p w:rsidR="00673D65" w:rsidRDefault="00673D65" w:rsidP="00141A35">
      <w:r>
        <w:t>наименование правотворческого органа;</w:t>
      </w:r>
    </w:p>
    <w:p w:rsidR="00673D65" w:rsidRDefault="00673D65" w:rsidP="00141A35">
      <w:r>
        <w:t>дата нормативного правового акта;</w:t>
      </w:r>
    </w:p>
    <w:p w:rsidR="00673D65" w:rsidRDefault="00673D65" w:rsidP="00141A35">
      <w:r>
        <w:t>номер нормативного правового акта;</w:t>
      </w:r>
    </w:p>
    <w:p w:rsidR="003064B9" w:rsidRPr="005E4F9D" w:rsidRDefault="00060C74" w:rsidP="003064B9">
      <w:r>
        <w:t>наименование</w:t>
      </w:r>
      <w:r w:rsidR="003064B9">
        <w:t xml:space="preserve"> нормативного правового акта;</w:t>
      </w:r>
    </w:p>
    <w:p w:rsidR="00673D65" w:rsidRDefault="00673D65" w:rsidP="00141A35">
      <w:r>
        <w:t>дата государственной регистрации нормативного правового акта;</w:t>
      </w:r>
    </w:p>
    <w:p w:rsidR="00673D65" w:rsidRDefault="00673D65" w:rsidP="00141A35">
      <w:r>
        <w:t xml:space="preserve">номер государственной регистрации </w:t>
      </w:r>
      <w:r w:rsidR="003064B9">
        <w:t>нормативного правового акта.</w:t>
      </w:r>
    </w:p>
    <w:p w:rsidR="00503F9A" w:rsidRDefault="00503F9A" w:rsidP="00141A35"/>
    <w:p w:rsidR="002605A1" w:rsidRDefault="00BD5911" w:rsidP="00DF3F4D">
      <w:r>
        <w:t>1</w:t>
      </w:r>
      <w:r w:rsidR="00E15686">
        <w:t>6</w:t>
      </w:r>
      <w:r>
        <w:t>. За содержимое нормативных правовых актов</w:t>
      </w:r>
      <w:r w:rsidR="0075432D">
        <w:t xml:space="preserve">, а также </w:t>
      </w:r>
      <w:r w:rsidR="00FD6416">
        <w:t>информацию</w:t>
      </w:r>
      <w:r w:rsidR="0075432D">
        <w:t xml:space="preserve"> о</w:t>
      </w:r>
      <w:r w:rsidR="00FD6416">
        <w:t xml:space="preserve"> государственной регистрации</w:t>
      </w:r>
      <w:r w:rsidR="0075432D">
        <w:t xml:space="preserve"> нормативных правовых акт</w:t>
      </w:r>
      <w:r w:rsidR="00FD6416">
        <w:t>ов</w:t>
      </w:r>
      <w:r>
        <w:t>, опубликованны</w:t>
      </w:r>
      <w:r w:rsidR="00DF59DF">
        <w:t>е</w:t>
      </w:r>
      <w:r>
        <w:t xml:space="preserve"> (размещенны</w:t>
      </w:r>
      <w:r w:rsidR="0075432D">
        <w:t>е</w:t>
      </w:r>
      <w:r>
        <w:t xml:space="preserve">) в электронных и печатных изданиях, не </w:t>
      </w:r>
      <w:r w:rsidR="003730EA">
        <w:t>отнесенных к ведению</w:t>
      </w:r>
      <w:r>
        <w:t xml:space="preserve"> Министерств</w:t>
      </w:r>
      <w:r w:rsidR="003730EA">
        <w:t>а</w:t>
      </w:r>
      <w:r>
        <w:t xml:space="preserve"> юстиции Донецкой Народной Республики, Министерство юстиции Донецкой Народно</w:t>
      </w:r>
      <w:bookmarkStart w:id="0" w:name="_GoBack"/>
      <w:bookmarkEnd w:id="0"/>
      <w:r>
        <w:t>й Республики ответственности не несет.</w:t>
      </w:r>
    </w:p>
    <w:p w:rsidR="00454DB2" w:rsidRDefault="00454DB2" w:rsidP="00454DB2">
      <w:pPr>
        <w:ind w:firstLine="0"/>
      </w:pPr>
    </w:p>
    <w:p w:rsidR="00454DB2" w:rsidRDefault="00454DB2" w:rsidP="00454DB2">
      <w:pPr>
        <w:ind w:firstLine="0"/>
      </w:pPr>
    </w:p>
    <w:p w:rsidR="00287D04" w:rsidRPr="00287D04" w:rsidRDefault="00287D04" w:rsidP="00287D04">
      <w:pPr>
        <w:ind w:firstLine="0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287D04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Директор Департамент</w:t>
      </w:r>
      <w:r w:rsidR="000257D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</w:t>
      </w:r>
      <w:r w:rsidRPr="00287D04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регистрации</w:t>
      </w:r>
    </w:p>
    <w:p w:rsidR="00287D04" w:rsidRPr="00287D04" w:rsidRDefault="00287D04" w:rsidP="00287D04">
      <w:pPr>
        <w:ind w:firstLine="0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287D04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нормативных правовых актов</w:t>
      </w:r>
    </w:p>
    <w:p w:rsidR="00287D04" w:rsidRPr="00287D04" w:rsidRDefault="00287D04" w:rsidP="00287D04">
      <w:pPr>
        <w:ind w:firstLine="0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287D04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Министерства юстиции</w:t>
      </w:r>
    </w:p>
    <w:p w:rsidR="00454DB2" w:rsidRPr="00287D04" w:rsidRDefault="00287D04" w:rsidP="00287D04">
      <w:pPr>
        <w:ind w:firstLine="0"/>
        <w:rPr>
          <w:b/>
          <w:bCs/>
        </w:rPr>
      </w:pPr>
      <w:r w:rsidRPr="00287D04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Донецкой Народной Республики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ab/>
        <w:t xml:space="preserve">      О.Н. Филоненко</w:t>
      </w:r>
    </w:p>
    <w:sectPr w:rsidR="00454DB2" w:rsidRPr="00287D04" w:rsidSect="00C10F06">
      <w:headerReference w:type="default" r:id="rId17"/>
      <w:pgSz w:w="11906" w:h="16838"/>
      <w:pgMar w:top="1134" w:right="56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B" w:rsidRDefault="004C687B" w:rsidP="0075432D">
      <w:r>
        <w:separator/>
      </w:r>
    </w:p>
  </w:endnote>
  <w:endnote w:type="continuationSeparator" w:id="0">
    <w:p w:rsidR="004C687B" w:rsidRDefault="004C687B" w:rsidP="007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B" w:rsidRDefault="004C687B" w:rsidP="0075432D">
      <w:r>
        <w:separator/>
      </w:r>
    </w:p>
  </w:footnote>
  <w:footnote w:type="continuationSeparator" w:id="0">
    <w:p w:rsidR="004C687B" w:rsidRDefault="004C687B" w:rsidP="0075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202776"/>
      <w:docPartObj>
        <w:docPartGallery w:val="Page Numbers (Top of Page)"/>
        <w:docPartUnique/>
      </w:docPartObj>
    </w:sdtPr>
    <w:sdtEndPr/>
    <w:sdtContent>
      <w:p w:rsidR="0075432D" w:rsidRDefault="0020734F">
        <w:pPr>
          <w:pStyle w:val="a7"/>
          <w:jc w:val="center"/>
        </w:pPr>
        <w:r>
          <w:fldChar w:fldCharType="begin"/>
        </w:r>
        <w:r w:rsidR="0075432D">
          <w:instrText>PAGE   \* MERGEFORMAT</w:instrText>
        </w:r>
        <w:r>
          <w:fldChar w:fldCharType="separate"/>
        </w:r>
        <w:r w:rsidR="00A65F6A">
          <w:rPr>
            <w:noProof/>
          </w:rPr>
          <w:t>5</w:t>
        </w:r>
        <w:r>
          <w:fldChar w:fldCharType="end"/>
        </w:r>
      </w:p>
    </w:sdtContent>
  </w:sdt>
  <w:p w:rsidR="0075432D" w:rsidRDefault="007543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C7"/>
    <w:rsid w:val="00017831"/>
    <w:rsid w:val="000257D0"/>
    <w:rsid w:val="00031CC8"/>
    <w:rsid w:val="000356DD"/>
    <w:rsid w:val="00044642"/>
    <w:rsid w:val="00060C74"/>
    <w:rsid w:val="00061E36"/>
    <w:rsid w:val="000C067F"/>
    <w:rsid w:val="0011760F"/>
    <w:rsid w:val="001233DE"/>
    <w:rsid w:val="00124274"/>
    <w:rsid w:val="00141A35"/>
    <w:rsid w:val="001501F1"/>
    <w:rsid w:val="00160B3B"/>
    <w:rsid w:val="00162127"/>
    <w:rsid w:val="0016611B"/>
    <w:rsid w:val="001825F6"/>
    <w:rsid w:val="0019184F"/>
    <w:rsid w:val="001B4E3C"/>
    <w:rsid w:val="001B642B"/>
    <w:rsid w:val="001C1B6F"/>
    <w:rsid w:val="001C47F4"/>
    <w:rsid w:val="001D486B"/>
    <w:rsid w:val="001D5C40"/>
    <w:rsid w:val="001E2906"/>
    <w:rsid w:val="001E39E3"/>
    <w:rsid w:val="001E5AC8"/>
    <w:rsid w:val="001F4314"/>
    <w:rsid w:val="0020734F"/>
    <w:rsid w:val="00217701"/>
    <w:rsid w:val="00217B96"/>
    <w:rsid w:val="00225A1F"/>
    <w:rsid w:val="00226C2B"/>
    <w:rsid w:val="002410E8"/>
    <w:rsid w:val="00255C0E"/>
    <w:rsid w:val="00256FD3"/>
    <w:rsid w:val="002605A1"/>
    <w:rsid w:val="00264D97"/>
    <w:rsid w:val="00270F88"/>
    <w:rsid w:val="00281A65"/>
    <w:rsid w:val="00287D04"/>
    <w:rsid w:val="002C5CAC"/>
    <w:rsid w:val="002D263D"/>
    <w:rsid w:val="00305107"/>
    <w:rsid w:val="00305FBF"/>
    <w:rsid w:val="003064B9"/>
    <w:rsid w:val="00307824"/>
    <w:rsid w:val="00317A04"/>
    <w:rsid w:val="00321940"/>
    <w:rsid w:val="00326DD5"/>
    <w:rsid w:val="00357508"/>
    <w:rsid w:val="003659F0"/>
    <w:rsid w:val="003721EA"/>
    <w:rsid w:val="003730EA"/>
    <w:rsid w:val="00376B32"/>
    <w:rsid w:val="00383BDD"/>
    <w:rsid w:val="00394A9D"/>
    <w:rsid w:val="004355E2"/>
    <w:rsid w:val="0045228D"/>
    <w:rsid w:val="00454DB2"/>
    <w:rsid w:val="004A4570"/>
    <w:rsid w:val="004A5E24"/>
    <w:rsid w:val="004B39B3"/>
    <w:rsid w:val="004C1F14"/>
    <w:rsid w:val="004C3078"/>
    <w:rsid w:val="004C5C20"/>
    <w:rsid w:val="004C687B"/>
    <w:rsid w:val="005024B1"/>
    <w:rsid w:val="00503F9A"/>
    <w:rsid w:val="00521BDF"/>
    <w:rsid w:val="005367EA"/>
    <w:rsid w:val="005847F5"/>
    <w:rsid w:val="005B3DC6"/>
    <w:rsid w:val="005C0119"/>
    <w:rsid w:val="005C21A2"/>
    <w:rsid w:val="005E4E05"/>
    <w:rsid w:val="005E4F9D"/>
    <w:rsid w:val="006129DC"/>
    <w:rsid w:val="00616EE5"/>
    <w:rsid w:val="0064417C"/>
    <w:rsid w:val="0064637C"/>
    <w:rsid w:val="00673D65"/>
    <w:rsid w:val="00676446"/>
    <w:rsid w:val="00681092"/>
    <w:rsid w:val="00683163"/>
    <w:rsid w:val="00685A49"/>
    <w:rsid w:val="00693474"/>
    <w:rsid w:val="006A6D47"/>
    <w:rsid w:val="006B0AA7"/>
    <w:rsid w:val="006B3D2D"/>
    <w:rsid w:val="006C76E6"/>
    <w:rsid w:val="006D7CBD"/>
    <w:rsid w:val="006E1D3D"/>
    <w:rsid w:val="006E1DF0"/>
    <w:rsid w:val="006E4CFD"/>
    <w:rsid w:val="00705D69"/>
    <w:rsid w:val="00721CA4"/>
    <w:rsid w:val="007247DA"/>
    <w:rsid w:val="007371C4"/>
    <w:rsid w:val="00737512"/>
    <w:rsid w:val="0075432D"/>
    <w:rsid w:val="007544F8"/>
    <w:rsid w:val="00755215"/>
    <w:rsid w:val="007639C2"/>
    <w:rsid w:val="007B1E9C"/>
    <w:rsid w:val="007D24A3"/>
    <w:rsid w:val="007F0C48"/>
    <w:rsid w:val="007F2293"/>
    <w:rsid w:val="007F3AD7"/>
    <w:rsid w:val="007F6D75"/>
    <w:rsid w:val="00811F14"/>
    <w:rsid w:val="008235E6"/>
    <w:rsid w:val="00831496"/>
    <w:rsid w:val="00845B58"/>
    <w:rsid w:val="00864B85"/>
    <w:rsid w:val="008752DD"/>
    <w:rsid w:val="00883D1D"/>
    <w:rsid w:val="008877FB"/>
    <w:rsid w:val="008A2959"/>
    <w:rsid w:val="008A7548"/>
    <w:rsid w:val="008B4AC3"/>
    <w:rsid w:val="008B7697"/>
    <w:rsid w:val="008E11CA"/>
    <w:rsid w:val="008E291E"/>
    <w:rsid w:val="008E3C98"/>
    <w:rsid w:val="008F2EE2"/>
    <w:rsid w:val="008F651B"/>
    <w:rsid w:val="00916DD5"/>
    <w:rsid w:val="0092063E"/>
    <w:rsid w:val="009344B9"/>
    <w:rsid w:val="00936470"/>
    <w:rsid w:val="00944E67"/>
    <w:rsid w:val="00947AC8"/>
    <w:rsid w:val="00977234"/>
    <w:rsid w:val="009A5DBC"/>
    <w:rsid w:val="009D4BC7"/>
    <w:rsid w:val="009E0408"/>
    <w:rsid w:val="009F75CB"/>
    <w:rsid w:val="00A10096"/>
    <w:rsid w:val="00A35AF5"/>
    <w:rsid w:val="00A43B52"/>
    <w:rsid w:val="00A65F6A"/>
    <w:rsid w:val="00A70B1D"/>
    <w:rsid w:val="00A74911"/>
    <w:rsid w:val="00A74BB7"/>
    <w:rsid w:val="00A918F6"/>
    <w:rsid w:val="00AA7A70"/>
    <w:rsid w:val="00AB0E90"/>
    <w:rsid w:val="00AE5FC6"/>
    <w:rsid w:val="00B01E63"/>
    <w:rsid w:val="00B24AAC"/>
    <w:rsid w:val="00B37F45"/>
    <w:rsid w:val="00B4666B"/>
    <w:rsid w:val="00B5245C"/>
    <w:rsid w:val="00B70CDF"/>
    <w:rsid w:val="00B75C4F"/>
    <w:rsid w:val="00BB11C5"/>
    <w:rsid w:val="00BD3382"/>
    <w:rsid w:val="00BD5911"/>
    <w:rsid w:val="00BD787E"/>
    <w:rsid w:val="00BE2AAA"/>
    <w:rsid w:val="00BF7ABB"/>
    <w:rsid w:val="00C0163C"/>
    <w:rsid w:val="00C10F06"/>
    <w:rsid w:val="00C13368"/>
    <w:rsid w:val="00C13C73"/>
    <w:rsid w:val="00C178C9"/>
    <w:rsid w:val="00C26636"/>
    <w:rsid w:val="00C40A88"/>
    <w:rsid w:val="00C80A0B"/>
    <w:rsid w:val="00C97E2B"/>
    <w:rsid w:val="00CB1C7B"/>
    <w:rsid w:val="00CC0AF1"/>
    <w:rsid w:val="00CC39E5"/>
    <w:rsid w:val="00CD51AF"/>
    <w:rsid w:val="00CE1F10"/>
    <w:rsid w:val="00CF37A4"/>
    <w:rsid w:val="00D03123"/>
    <w:rsid w:val="00D03662"/>
    <w:rsid w:val="00D07E1B"/>
    <w:rsid w:val="00D214F2"/>
    <w:rsid w:val="00D23539"/>
    <w:rsid w:val="00D471B0"/>
    <w:rsid w:val="00D6172F"/>
    <w:rsid w:val="00D64F61"/>
    <w:rsid w:val="00D671CF"/>
    <w:rsid w:val="00D77AE9"/>
    <w:rsid w:val="00D84A17"/>
    <w:rsid w:val="00D8614D"/>
    <w:rsid w:val="00DF3F4D"/>
    <w:rsid w:val="00DF59DF"/>
    <w:rsid w:val="00E07CDD"/>
    <w:rsid w:val="00E15686"/>
    <w:rsid w:val="00E179A8"/>
    <w:rsid w:val="00E224DC"/>
    <w:rsid w:val="00E265CE"/>
    <w:rsid w:val="00E30523"/>
    <w:rsid w:val="00E379FC"/>
    <w:rsid w:val="00E71BB3"/>
    <w:rsid w:val="00E74578"/>
    <w:rsid w:val="00E95010"/>
    <w:rsid w:val="00EA18FD"/>
    <w:rsid w:val="00EA4E0B"/>
    <w:rsid w:val="00EC3403"/>
    <w:rsid w:val="00ED3CBF"/>
    <w:rsid w:val="00ED67F9"/>
    <w:rsid w:val="00EE11FD"/>
    <w:rsid w:val="00EE5804"/>
    <w:rsid w:val="00F00350"/>
    <w:rsid w:val="00F03445"/>
    <w:rsid w:val="00F07E16"/>
    <w:rsid w:val="00F252F9"/>
    <w:rsid w:val="00F34180"/>
    <w:rsid w:val="00F64A26"/>
    <w:rsid w:val="00FA2688"/>
    <w:rsid w:val="00FA7F1D"/>
    <w:rsid w:val="00FC3882"/>
    <w:rsid w:val="00FC72CB"/>
    <w:rsid w:val="00FD5CC7"/>
    <w:rsid w:val="00FD641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1C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47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7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43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32D"/>
  </w:style>
  <w:style w:type="paragraph" w:styleId="a9">
    <w:name w:val="footer"/>
    <w:basedOn w:val="a"/>
    <w:link w:val="aa"/>
    <w:uiPriority w:val="99"/>
    <w:unhideWhenUsed/>
    <w:rsid w:val="007543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32D"/>
  </w:style>
  <w:style w:type="character" w:styleId="ab">
    <w:name w:val="Strong"/>
    <w:basedOn w:val="a0"/>
    <w:uiPriority w:val="22"/>
    <w:qFormat/>
    <w:rsid w:val="00357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2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-dnr.ru/" TargetMode="External"/><Relationship Id="rId13" Type="http://schemas.openxmlformats.org/officeDocument/2006/relationships/hyperlink" Target="https://dnronline.s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-dnr.ru/" TargetMode="External"/><Relationship Id="rId12" Type="http://schemas.openxmlformats.org/officeDocument/2006/relationships/hyperlink" Target="https://dnronline.su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dnronline.s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injust-dn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nronline.su/" TargetMode="External"/><Relationship Id="rId10" Type="http://schemas.openxmlformats.org/officeDocument/2006/relationships/hyperlink" Target="https://minjust-dn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just-dnr.ru/" TargetMode="External"/><Relationship Id="rId14" Type="http://schemas.openxmlformats.org/officeDocument/2006/relationships/hyperlink" Target="https://dnronline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Главный</dc:creator>
  <cp:keywords/>
  <dc:description/>
  <cp:lastModifiedBy>Ведущий спец.отд.гос.реестра НПА Статилко В.М.</cp:lastModifiedBy>
  <cp:revision>124</cp:revision>
  <cp:lastPrinted>2020-02-17T12:44:00Z</cp:lastPrinted>
  <dcterms:created xsi:type="dcterms:W3CDTF">2016-02-25T14:57:00Z</dcterms:created>
  <dcterms:modified xsi:type="dcterms:W3CDTF">2020-03-23T12:15:00Z</dcterms:modified>
</cp:coreProperties>
</file>