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8" w:rsidRPr="00737FCF" w:rsidRDefault="00AB7978" w:rsidP="00E84F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737FCF">
        <w:rPr>
          <w:rFonts w:ascii="Times New Roman" w:hAnsi="Times New Roman" w:cs="Times New Roman"/>
          <w:sz w:val="28"/>
          <w:szCs w:val="28"/>
        </w:rPr>
        <w:t>А</w:t>
      </w:r>
    </w:p>
    <w:p w:rsidR="00AB7978" w:rsidRPr="00737FCF" w:rsidRDefault="00AB7978" w:rsidP="00E84F15">
      <w:pPr>
        <w:spacing w:after="0" w:line="240" w:lineRule="auto"/>
        <w:ind w:left="524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7978" w:rsidRPr="00737FCF" w:rsidRDefault="00AB7978" w:rsidP="00E84F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Приказом Министерства юстиции</w:t>
      </w:r>
    </w:p>
    <w:p w:rsidR="00AB7978" w:rsidRPr="00737FCF" w:rsidRDefault="00AB7978" w:rsidP="00E84F1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AB7978" w:rsidRPr="00737FCF" w:rsidRDefault="00AB7978" w:rsidP="00E84F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61ABC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1A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4D0D" w:rsidRPr="00737F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E61A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398-ОД</w:t>
      </w:r>
    </w:p>
    <w:p w:rsidR="00AB7978" w:rsidRPr="00737FCF" w:rsidRDefault="00AB7978" w:rsidP="00DE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188" w:rsidRPr="00737FCF" w:rsidRDefault="00B43188" w:rsidP="00DE2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 организации работы </w:t>
      </w:r>
      <w:r w:rsidR="00932E42" w:rsidRPr="00737FCF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932E42" w:rsidRPr="00737FCF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 xml:space="preserve"> уголовно-исполнительной системы с ходатайствами осужденных о помиловании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43188" w:rsidRPr="00737FCF" w:rsidRDefault="00B43188" w:rsidP="0093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55F4" w:rsidRPr="00737FCF">
        <w:rPr>
          <w:rFonts w:ascii="Times New Roman" w:eastAsia="Times New Roman" w:hAnsi="Times New Roman" w:cs="Times New Roman"/>
          <w:sz w:val="28"/>
          <w:szCs w:val="28"/>
        </w:rPr>
        <w:t xml:space="preserve">Настоящая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Инструкция об организации работы </w:t>
      </w:r>
      <w:r w:rsidR="00932E42" w:rsidRPr="00737FC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2E42" w:rsidRPr="00737FC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уголовно-исполнительной системы с ходатайствами о помиловании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основании 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ходатайств о помиловании, утвержденного </w:t>
      </w:r>
      <w:hyperlink r:id="rId8" w:anchor="/document/12125251/entry/0" w:history="1">
        <w:r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4E53B5" w:rsidRPr="00737FCF">
        <w:t xml:space="preserve"> 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5F4" w:rsidRPr="00737FCF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0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5F4" w:rsidRPr="00737FC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23E9" w:rsidRPr="00737FCF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32E42" w:rsidRPr="00737FC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188" w:rsidRPr="00737FCF" w:rsidRDefault="00C855F4" w:rsidP="0093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Настоящая 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>конкретизирует вопросы применения Указа Главы Донецкой Народной Республики от 26 авгу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>ста 2019 года № 261 «О Комиссии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помилования», в части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169" w:rsidRPr="00737F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учреждения, исполняющего наказания, следственного изолятора или структурным подразделением уголовно-исполнительной инспекции (далее – администрация учреждения) 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>ходатайств осужденных о помиловании, их регистраци</w:t>
      </w:r>
      <w:r w:rsidR="007543FF" w:rsidRPr="00737FC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 xml:space="preserve"> и учет, направлени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543FF" w:rsidRPr="00737F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>омиссию по вопросам помилования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</w:t>
      </w:r>
      <w:r w:rsidR="00AB7978" w:rsidRPr="00737FCF">
        <w:rPr>
          <w:rFonts w:ascii="Times New Roman" w:eastAsia="Times New Roman" w:hAnsi="Times New Roman" w:cs="Times New Roman"/>
          <w:sz w:val="28"/>
          <w:szCs w:val="28"/>
        </w:rPr>
        <w:t>для предварительного рассмотрения и подготовк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proofErr w:type="gramEnd"/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о целесообразности применения акта помилования, и дальнейшего предоставления </w:t>
      </w:r>
      <w:r w:rsidR="00AB7978" w:rsidRPr="00737FCF">
        <w:rPr>
          <w:rFonts w:ascii="Times New Roman" w:eastAsia="Times New Roman" w:hAnsi="Times New Roman" w:cs="Times New Roman"/>
          <w:sz w:val="28"/>
          <w:szCs w:val="28"/>
        </w:rPr>
        <w:t>Главе Донецкой Народной Республики</w:t>
      </w:r>
      <w:r w:rsidR="00B43188"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7E3" w:rsidRPr="00737FCF" w:rsidRDefault="003317E3" w:rsidP="0093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922" w:rsidRPr="00737FCF" w:rsidRDefault="00B43188" w:rsidP="00C31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помиловании подается осужденным на имя Главы Донецкой Народной Республики в письменной форме и регистрируется администрацией учреждения в </w:t>
      </w:r>
      <w:r w:rsidR="00AD03F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урнале учета ходатайств осужденных о помиловании (</w:t>
      </w:r>
      <w:hyperlink r:id="rId9" w:anchor="/document/70970374/entry/1100" w:history="1">
        <w:r w:rsidR="00222B25" w:rsidRPr="00737FCF">
          <w:rPr>
            <w:rFonts w:ascii="Times New Roman" w:eastAsia="Times New Roman" w:hAnsi="Times New Roman" w:cs="Times New Roman"/>
            <w:sz w:val="28"/>
            <w:szCs w:val="28"/>
          </w:rPr>
          <w:t>приложение 1</w:t>
        </w:r>
      </w:hyperlink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) в день его подачи, в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 пунктом 5 раздела 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D46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Порядка рассмотрения ходатайств о помиловании, утвержденного </w:t>
      </w:r>
      <w:hyperlink r:id="rId10" w:anchor="/document/12125251/entry/0" w:history="1">
        <w:r w:rsidR="00C31416"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от 26 августа 2019 года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 № 261 «О Комисси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1416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помилования»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317E3" w:rsidRPr="00737FCF" w:rsidRDefault="003317E3" w:rsidP="00C31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88" w:rsidRPr="00737FCF" w:rsidRDefault="00B43188" w:rsidP="0074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3. Ходатайство о помиловании направляется администрацией учреждения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B2" w:rsidRPr="00737F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1478" w:rsidRPr="00737F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3B2" w:rsidRPr="00737FCF">
        <w:rPr>
          <w:rFonts w:ascii="Times New Roman" w:eastAsia="Times New Roman" w:hAnsi="Times New Roman" w:cs="Times New Roman"/>
          <w:sz w:val="28"/>
          <w:szCs w:val="28"/>
        </w:rPr>
        <w:t xml:space="preserve">омиссию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на каждого осужденного сопроводительным письмом, подписанным начальником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="0040273F" w:rsidRPr="00737FCF">
        <w:rPr>
          <w:rFonts w:ascii="Times New Roman" w:eastAsia="Times New Roman" w:hAnsi="Times New Roman" w:cs="Times New Roman"/>
          <w:sz w:val="28"/>
          <w:szCs w:val="28"/>
        </w:rPr>
        <w:t>а в случае его отсутствия должностным лицом,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6B" w:rsidRPr="00737FCF">
        <w:rPr>
          <w:rFonts w:ascii="Times New Roman" w:eastAsia="Times New Roman" w:hAnsi="Times New Roman" w:cs="Times New Roman"/>
          <w:sz w:val="28"/>
          <w:szCs w:val="28"/>
        </w:rPr>
        <w:t>исполняющим его обязанности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помиловании лица, впервые осужденного за преступление небольшой или средней тяжести, направляется не позднее чем через 10 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дней со дня его подачи, а ходатайство о помиловании лица, осужденного за тяжко</w:t>
      </w:r>
      <w:r w:rsidR="008843A1" w:rsidRPr="00737FCF">
        <w:rPr>
          <w:rFonts w:ascii="Times New Roman" w:eastAsia="Times New Roman" w:hAnsi="Times New Roman" w:cs="Times New Roman"/>
          <w:sz w:val="28"/>
          <w:szCs w:val="28"/>
        </w:rPr>
        <w:t>е или особо тяжкое преступление</w:t>
      </w:r>
      <w:r w:rsidR="00AD03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- не позднее чем через 20 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>дней со дня его подачи, в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6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раздела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>Порядка рассмотрения ходатайств о помиловании, утвержденного</w:t>
      </w:r>
      <w:proofErr w:type="gramEnd"/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12125251/entry/0" w:history="1">
        <w:r w:rsidR="003317E3"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CF2F3B" w:rsidRPr="00737FCF">
        <w:t xml:space="preserve">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 от 26 августа 2019</w:t>
      </w:r>
      <w:r w:rsidR="00222B25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№ 261 «О Комисс</w:t>
      </w:r>
      <w:r w:rsidR="00F94ABC" w:rsidRPr="00737FCF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помилования»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C10" w:rsidRPr="00737FCF" w:rsidRDefault="00222B25" w:rsidP="0074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Администрация учреждения направляет копии ходатайств о помиловании со всеми материалами в Министерство юстиции Донецкой Народной Республики и Генеральному прокурору Донецкой Народной Республики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6 раздела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Порядка рассмотрения ходатайств о помиловании, утвержденного </w:t>
      </w:r>
      <w:hyperlink r:id="rId12" w:anchor="/document/12125251/entry/0" w:history="1">
        <w:r w:rsidR="003317E3"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 от 26 августа 2019г. № 261 «О Ком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исси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помилования»</w:t>
      </w:r>
      <w:r w:rsidR="00986C10"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188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Запросы документов и дополнительных сведений, необходимых для подготовки материалов о помиловании, по вопросам помилования исполняются администрацией учреждения не позднее чем через 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дней со дня получения запроса в отношении лица, впервые осужденного за преступление небольшой или средней тяжести, а в отношении лица, осужденного за тяжкое или особо тяжкое преступление</w:t>
      </w:r>
      <w:r w:rsidR="00AD03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- не позднее чем через 10 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дней.</w:t>
      </w:r>
      <w:proofErr w:type="gramEnd"/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Вся переписка, связанная с направлением ходатайства о помиловании, приобщается к личному делу осужденного.</w:t>
      </w:r>
    </w:p>
    <w:p w:rsidR="00F9496C" w:rsidRPr="00737FCF" w:rsidRDefault="00B43188" w:rsidP="00F9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</w:t>
      </w:r>
      <w:r w:rsidR="00CF2F3B" w:rsidRPr="00737F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Порядка рассмотрения ходатайств о помиловании, утвержденного </w:t>
      </w:r>
      <w:hyperlink r:id="rId13" w:anchor="/document/12125251/entry/0" w:history="1">
        <w:r w:rsidR="003317E3"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 от 26 августа 2019г. № 261 «О Ком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исси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помилования»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, к ходатайству о помиловании прилагаются следующие документы:</w:t>
      </w:r>
    </w:p>
    <w:p w:rsidR="001073C2" w:rsidRPr="00737FCF" w:rsidRDefault="001073C2" w:rsidP="00F9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3C2" w:rsidRPr="00737FCF" w:rsidRDefault="005825E7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67B25" w:rsidRPr="00737FCF">
        <w:rPr>
          <w:rFonts w:ascii="Times New Roman" w:eastAsia="Times New Roman" w:hAnsi="Times New Roman" w:cs="Times New Roman"/>
          <w:sz w:val="28"/>
          <w:szCs w:val="28"/>
        </w:rPr>
        <w:t>копия приговора (приговоров) либо выписка из приговора (приговоров)</w:t>
      </w:r>
      <w:r w:rsidR="008049F7" w:rsidRPr="00737FCF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(которыми) осужденный отбывает наказание, и копии решений вышестоящих судебных инстанций относительно указанного приговора (приговоров);</w:t>
      </w:r>
    </w:p>
    <w:p w:rsidR="001073C2" w:rsidRPr="00737FCF" w:rsidRDefault="001073C2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F7" w:rsidRPr="00737FCF" w:rsidRDefault="005825E7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8049F7" w:rsidRPr="00737FCF">
        <w:rPr>
          <w:rFonts w:ascii="Times New Roman" w:eastAsia="Times New Roman" w:hAnsi="Times New Roman" w:cs="Times New Roman"/>
          <w:sz w:val="28"/>
          <w:szCs w:val="28"/>
        </w:rPr>
        <w:t>распоряжение о вступлении приговора (приговоров) суда в законную силу;</w:t>
      </w:r>
    </w:p>
    <w:p w:rsidR="008049F7" w:rsidRPr="00737FCF" w:rsidRDefault="008049F7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F7" w:rsidRPr="00737FCF" w:rsidRDefault="008049F7" w:rsidP="00804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5.3.   справка о состоянии здоровья осужденного;</w:t>
      </w:r>
    </w:p>
    <w:p w:rsidR="008049F7" w:rsidRPr="00737FCF" w:rsidRDefault="008049F7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D5" w:rsidRPr="00737FCF" w:rsidRDefault="008049F7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>ведения о возмещении материального ущерба, причиненного преступлением (если имеются)</w:t>
      </w:r>
      <w:r w:rsidR="00367D52" w:rsidRPr="00737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3C2" w:rsidRPr="00737FCF" w:rsidRDefault="001073C2" w:rsidP="00107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6A2" w:rsidRPr="00737FCF" w:rsidRDefault="005825E7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F56A2" w:rsidRPr="00737F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6A2" w:rsidRPr="00737FCF">
        <w:rPr>
          <w:rFonts w:ascii="Times New Roman" w:eastAsia="Times New Roman" w:hAnsi="Times New Roman" w:cs="Times New Roman"/>
          <w:sz w:val="28"/>
          <w:szCs w:val="28"/>
        </w:rPr>
        <w:t xml:space="preserve"> анкета осужденного, обратившегося с ходатайством о помиловании, (</w:t>
      </w:r>
      <w:hyperlink r:id="rId14" w:anchor="/document/70970374/entry/1200" w:history="1">
        <w:r w:rsidR="002F56A2" w:rsidRPr="00737FCF">
          <w:rPr>
            <w:rFonts w:ascii="Times New Roman" w:eastAsia="Times New Roman" w:hAnsi="Times New Roman" w:cs="Times New Roman"/>
            <w:sz w:val="28"/>
            <w:szCs w:val="28"/>
          </w:rPr>
          <w:t>приложение 2</w:t>
        </w:r>
      </w:hyperlink>
      <w:r w:rsidR="002F56A2" w:rsidRPr="00737FCF">
        <w:rPr>
          <w:rFonts w:ascii="Times New Roman" w:eastAsia="Times New Roman" w:hAnsi="Times New Roman" w:cs="Times New Roman"/>
          <w:sz w:val="28"/>
          <w:szCs w:val="28"/>
        </w:rPr>
        <w:t>) с указанием биографических данных осужденного и сведений о его семейном положении;</w:t>
      </w:r>
    </w:p>
    <w:p w:rsidR="002F56A2" w:rsidRPr="00737FCF" w:rsidRDefault="002F56A2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D5" w:rsidRPr="00737FCF" w:rsidRDefault="002F56A2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>ведения о результатах рассмотрения предыдущих ходатайств о помиловании, если они подавались ранее и об этом имеется информация</w:t>
      </w:r>
      <w:r w:rsidR="00367D52" w:rsidRPr="00737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6D5" w:rsidRPr="00737FCF" w:rsidRDefault="005825E7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2F56A2" w:rsidRPr="00737F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>правка о применении акта амнистии или помилования либо о применении условно-досрочного освобождения от наказания в отношении лиц, ранее привлекавшихся к уголовной ответственности</w:t>
      </w:r>
      <w:r w:rsidR="00367D52" w:rsidRPr="00737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3C2" w:rsidRPr="00737FCF" w:rsidRDefault="001073C2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D5" w:rsidRPr="00737FCF" w:rsidRDefault="005825E7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>редставление администрации учреждения, характеристика администрации учреждения</w:t>
      </w:r>
      <w:r w:rsidR="00456F72" w:rsidRPr="00737F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содержащая сведения о поведении, отношении к учебе и труду во время отбывания наказания, отношении к совершенному деянию</w:t>
      </w:r>
      <w:r w:rsidR="00367D52" w:rsidRPr="00737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3C2" w:rsidRPr="00737FCF" w:rsidRDefault="001073C2" w:rsidP="00F9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88" w:rsidRPr="00737FCF" w:rsidRDefault="005825E7" w:rsidP="00AB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06D5" w:rsidRPr="00737FCF">
        <w:rPr>
          <w:rFonts w:ascii="Times New Roman" w:eastAsia="Times New Roman" w:hAnsi="Times New Roman" w:cs="Times New Roman"/>
          <w:sz w:val="28"/>
          <w:szCs w:val="28"/>
        </w:rPr>
        <w:t>ведения о госуд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>арственных наградах (если имеют).</w:t>
      </w:r>
    </w:p>
    <w:p w:rsidR="00B008D5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6. Начальник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учреждения несет ответственность за </w:t>
      </w:r>
      <w:r w:rsidR="001828E8"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полноту и достоверность </w:t>
      </w:r>
      <w:r w:rsidR="00EA3B57" w:rsidRPr="00737FCF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сведений.</w:t>
      </w:r>
    </w:p>
    <w:p w:rsidR="00B43188" w:rsidRPr="00737FCF" w:rsidRDefault="00B43188" w:rsidP="00A1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К ходатайству о помиловании по просьбе осужденного могут прилагаться иные материалы, имеющие существенное значение для решения вопроса о помиловании,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6 раздела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Порядка рассмотрения ходатайств о помиловании, утвержденного </w:t>
      </w:r>
      <w:hyperlink r:id="rId15" w:anchor="/document/12125251/entry/0" w:history="1">
        <w:r w:rsidR="003317E3" w:rsidRPr="00737FCF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 от 26 августа 2019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>№ 261 «О Комисси</w:t>
      </w:r>
      <w:r w:rsidR="00D8043F" w:rsidRPr="00737F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17E3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 во</w:t>
      </w:r>
      <w:r w:rsidR="00AD1C3E" w:rsidRPr="00737FCF">
        <w:rPr>
          <w:rFonts w:ascii="Times New Roman" w:eastAsia="Times New Roman" w:hAnsi="Times New Roman" w:cs="Times New Roman"/>
          <w:sz w:val="28"/>
          <w:szCs w:val="28"/>
        </w:rPr>
        <w:t>просам помилования»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188" w:rsidRPr="00737FCF" w:rsidRDefault="00B43188" w:rsidP="00A1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Администрация учреждения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уведомляет осужденного </w:t>
      </w:r>
      <w:proofErr w:type="gramStart"/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ходатайства о помиловании </w:t>
      </w:r>
      <w:r w:rsidR="002473B2" w:rsidRPr="00737F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1AC8" w:rsidRPr="00737F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73B2" w:rsidRPr="00737FCF">
        <w:rPr>
          <w:rFonts w:ascii="Times New Roman" w:eastAsia="Times New Roman" w:hAnsi="Times New Roman" w:cs="Times New Roman"/>
          <w:sz w:val="28"/>
          <w:szCs w:val="28"/>
        </w:rPr>
        <w:t xml:space="preserve">омиссию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на копии</w:t>
      </w:r>
      <w:proofErr w:type="gramEnd"/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письма.</w:t>
      </w:r>
      <w:r w:rsidR="009B5CD1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Отказ в направлении ходатайства о помиловании не допускается.</w:t>
      </w:r>
    </w:p>
    <w:p w:rsidR="00B43188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8. Администрация учреждения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ознакомить 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>осужденн</w:t>
      </w:r>
      <w:r w:rsidR="0039657B" w:rsidRPr="00737FC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B5" w:rsidRPr="00737FCF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 w:rsidR="0039657B" w:rsidRPr="00737F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058" w:rsidRPr="00737FCF">
        <w:rPr>
          <w:rFonts w:ascii="Times New Roman" w:eastAsia="Times New Roman" w:hAnsi="Times New Roman" w:cs="Times New Roman"/>
          <w:sz w:val="28"/>
          <w:szCs w:val="28"/>
        </w:rPr>
        <w:t>процедурой</w:t>
      </w:r>
      <w:r w:rsidR="0039657B" w:rsidRPr="00737FCF">
        <w:rPr>
          <w:rFonts w:ascii="Times New Roman" w:eastAsia="Times New Roman" w:hAnsi="Times New Roman" w:cs="Times New Roman"/>
          <w:sz w:val="28"/>
          <w:szCs w:val="28"/>
        </w:rPr>
        <w:t xml:space="preserve"> подачи 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ходатайств о помиловании.</w:t>
      </w:r>
    </w:p>
    <w:p w:rsidR="00B43188" w:rsidRPr="00737FCF" w:rsidRDefault="006F736E" w:rsidP="004A3F6E">
      <w:pPr>
        <w:pStyle w:val="p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37FCF">
        <w:rPr>
          <w:sz w:val="28"/>
          <w:szCs w:val="28"/>
        </w:rPr>
        <w:t>9</w:t>
      </w:r>
      <w:r w:rsidR="00B43188" w:rsidRPr="00737FCF">
        <w:rPr>
          <w:sz w:val="28"/>
          <w:szCs w:val="28"/>
        </w:rPr>
        <w:t xml:space="preserve">. </w:t>
      </w:r>
      <w:proofErr w:type="gramStart"/>
      <w:r w:rsidR="00B43188" w:rsidRPr="00737FCF">
        <w:rPr>
          <w:sz w:val="28"/>
          <w:szCs w:val="28"/>
        </w:rPr>
        <w:t xml:space="preserve">В случае перевода осужденного, подавшего ходатайство о помиловании, в другое учреждение, исполняющее наказание, освобождения его от отбывания наказания, а также изменения иных обстоятельств, имеющих существенное значение для решения вопроса о помиловании (представление осужденного к условно-досрочному освобождению, замена </w:t>
      </w:r>
      <w:proofErr w:type="spellStart"/>
      <w:r w:rsidR="00B43188" w:rsidRPr="00737FCF">
        <w:rPr>
          <w:sz w:val="28"/>
          <w:szCs w:val="28"/>
        </w:rPr>
        <w:t>неотбытой</w:t>
      </w:r>
      <w:proofErr w:type="spellEnd"/>
      <w:r w:rsidR="00B43188" w:rsidRPr="00737FCF">
        <w:rPr>
          <w:sz w:val="28"/>
          <w:szCs w:val="28"/>
        </w:rPr>
        <w:t xml:space="preserve"> части наказания более мягким видом наказания, совершение злостного нарушения установленного порядка отбывания наказания или нового преступления), администрация учреждения </w:t>
      </w:r>
      <w:r w:rsidR="004A3F6E" w:rsidRPr="00737FCF">
        <w:rPr>
          <w:sz w:val="28"/>
          <w:szCs w:val="28"/>
        </w:rPr>
        <w:t>незамедлительно</w:t>
      </w:r>
      <w:r w:rsidR="00DB44D9">
        <w:rPr>
          <w:sz w:val="28"/>
          <w:szCs w:val="28"/>
        </w:rPr>
        <w:t xml:space="preserve"> (в день перевода</w:t>
      </w:r>
      <w:proofErr w:type="gramEnd"/>
      <w:r w:rsidR="00DB44D9">
        <w:rPr>
          <w:sz w:val="28"/>
          <w:szCs w:val="28"/>
        </w:rPr>
        <w:t xml:space="preserve"> осужденного либо в первый рабочий день после дня перевода осужденного, если перевод осуществляется в праздничный или нерабочий день) </w:t>
      </w:r>
      <w:r w:rsidR="00986C10" w:rsidRPr="00737FCF">
        <w:rPr>
          <w:sz w:val="28"/>
          <w:szCs w:val="28"/>
        </w:rPr>
        <w:t xml:space="preserve">уведомляет об этом Комиссию и </w:t>
      </w:r>
      <w:r w:rsidR="00B008D5" w:rsidRPr="00737FCF">
        <w:rPr>
          <w:sz w:val="28"/>
          <w:szCs w:val="28"/>
        </w:rPr>
        <w:t>Министерство юстиции Донецкой Народной Республики</w:t>
      </w:r>
      <w:r w:rsidR="00986C10" w:rsidRPr="00737FCF">
        <w:rPr>
          <w:sz w:val="28"/>
          <w:szCs w:val="28"/>
        </w:rPr>
        <w:t xml:space="preserve">. </w:t>
      </w:r>
      <w:r w:rsidR="00B43188" w:rsidRPr="00737FCF">
        <w:rPr>
          <w:sz w:val="28"/>
          <w:szCs w:val="28"/>
        </w:rPr>
        <w:t>При переводе осужденного в другое учрежд</w:t>
      </w:r>
      <w:r w:rsidR="004A3F6E" w:rsidRPr="00737FCF">
        <w:rPr>
          <w:sz w:val="28"/>
          <w:szCs w:val="28"/>
        </w:rPr>
        <w:t xml:space="preserve">ение, исполняющее наказание, или изменения вида наказания </w:t>
      </w:r>
      <w:r w:rsidR="00B43188" w:rsidRPr="00737FCF">
        <w:rPr>
          <w:sz w:val="28"/>
          <w:szCs w:val="28"/>
        </w:rPr>
        <w:t>в обязательном порядке в уведомлении указывается новый адрес его места нахождения.</w:t>
      </w:r>
    </w:p>
    <w:p w:rsidR="00A6133C" w:rsidRPr="00737FCF" w:rsidRDefault="00B43188" w:rsidP="00A613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36E" w:rsidRPr="00737FC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133C" w:rsidRPr="00737FC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отклонения Главой Донецкой Народной Республики ходатайства о помиловании повторная подача </w:t>
      </w:r>
      <w:r w:rsidR="00DB44D9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рассмотрение </w:t>
      </w:r>
      <w:r w:rsidR="00A6133C" w:rsidRPr="00737FCF">
        <w:rPr>
          <w:rFonts w:ascii="Times New Roman" w:eastAsia="Times New Roman" w:hAnsi="Times New Roman" w:cs="Times New Roman"/>
          <w:sz w:val="28"/>
          <w:szCs w:val="28"/>
        </w:rPr>
        <w:t xml:space="preserve">ходатайства осужденным допускается не ранее чем через год, за исключением случаев </w:t>
      </w:r>
      <w:r w:rsidR="00A6133C" w:rsidRPr="00737FCF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возникновения новых обстоятельств, имеющих существенное значение для применения акта помилования.</w:t>
      </w:r>
    </w:p>
    <w:p w:rsidR="00B43188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36E" w:rsidRPr="00737F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Копия Указа </w:t>
      </w:r>
      <w:r w:rsidR="002473B2" w:rsidRPr="00737FCF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 о помиловании, поступившая в администрацию учреждения, приобщается к личному делу осужденного.</w:t>
      </w:r>
    </w:p>
    <w:p w:rsidR="00860806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36E" w:rsidRPr="00737F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>. Администрация учреждения</w:t>
      </w:r>
      <w:r w:rsidR="00F94ABC" w:rsidRPr="00737FCF">
        <w:rPr>
          <w:rFonts w:ascii="Times New Roman" w:eastAsia="Times New Roman" w:hAnsi="Times New Roman" w:cs="Times New Roman"/>
          <w:sz w:val="28"/>
          <w:szCs w:val="28"/>
        </w:rPr>
        <w:t>, исполняющего</w:t>
      </w:r>
      <w:r w:rsidR="00A70A7C" w:rsidRPr="00737FCF"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 w:rsidR="00F94ABC" w:rsidRPr="00737F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0E0C" w:rsidRPr="0073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625" w:rsidRPr="00737FCF">
        <w:rPr>
          <w:rFonts w:ascii="Times New Roman" w:eastAsia="Times New Roman" w:hAnsi="Times New Roman" w:cs="Times New Roman"/>
          <w:sz w:val="28"/>
          <w:szCs w:val="28"/>
        </w:rPr>
        <w:t xml:space="preserve">следственного изолятора </w:t>
      </w:r>
      <w:r w:rsidR="00025767" w:rsidRPr="00737FCF">
        <w:rPr>
          <w:rFonts w:ascii="Times New Roman" w:eastAsia="Times New Roman" w:hAnsi="Times New Roman" w:cs="Times New Roman"/>
          <w:sz w:val="28"/>
          <w:szCs w:val="28"/>
        </w:rPr>
        <w:t xml:space="preserve">уведомляет орган внутренних дел по месту проживания (пребывания) </w:t>
      </w:r>
      <w:r w:rsidR="00860806" w:rsidRPr="00737FCF">
        <w:rPr>
          <w:rFonts w:ascii="Times New Roman" w:hAnsi="Times New Roman" w:cs="Times New Roman"/>
          <w:sz w:val="28"/>
          <w:szCs w:val="28"/>
        </w:rPr>
        <w:t xml:space="preserve">помилованного лица, в течение </w:t>
      </w:r>
      <w:r w:rsidR="00CE2D01" w:rsidRPr="00737FCF">
        <w:rPr>
          <w:rFonts w:ascii="Times New Roman" w:hAnsi="Times New Roman" w:cs="Times New Roman"/>
          <w:sz w:val="28"/>
          <w:szCs w:val="28"/>
        </w:rPr>
        <w:t>2</w:t>
      </w:r>
      <w:r w:rsidR="00A70A7C" w:rsidRPr="00737FCF">
        <w:rPr>
          <w:rFonts w:ascii="Times New Roman" w:hAnsi="Times New Roman" w:cs="Times New Roman"/>
          <w:sz w:val="28"/>
          <w:szCs w:val="28"/>
        </w:rPr>
        <w:t>-х</w:t>
      </w:r>
      <w:r w:rsidR="00B06AD2" w:rsidRPr="00737FCF">
        <w:rPr>
          <w:rFonts w:ascii="Times New Roman" w:hAnsi="Times New Roman" w:cs="Times New Roman"/>
          <w:sz w:val="28"/>
          <w:szCs w:val="28"/>
        </w:rPr>
        <w:t xml:space="preserve"> дней</w:t>
      </w:r>
      <w:r w:rsidR="00860806" w:rsidRPr="00737FCF">
        <w:rPr>
          <w:rFonts w:ascii="Times New Roman" w:hAnsi="Times New Roman" w:cs="Times New Roman"/>
          <w:sz w:val="28"/>
          <w:szCs w:val="28"/>
        </w:rPr>
        <w:t xml:space="preserve"> с момента исполнения акта о помиловании</w:t>
      </w:r>
      <w:r w:rsidR="003B3897" w:rsidRPr="00737FCF">
        <w:rPr>
          <w:rFonts w:ascii="Times New Roman" w:hAnsi="Times New Roman" w:cs="Times New Roman"/>
          <w:sz w:val="28"/>
          <w:szCs w:val="28"/>
        </w:rPr>
        <w:t>, а структурное подразделение уголовно-исполнительной инспекции в течени</w:t>
      </w:r>
      <w:r w:rsidR="002F691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B3897" w:rsidRPr="00737FCF">
        <w:rPr>
          <w:rFonts w:ascii="Times New Roman" w:hAnsi="Times New Roman" w:cs="Times New Roman"/>
          <w:sz w:val="28"/>
          <w:szCs w:val="28"/>
        </w:rPr>
        <w:t xml:space="preserve"> 24 часов с момента  получения результатов рассмотрения ходатайства о помиловании. </w:t>
      </w:r>
    </w:p>
    <w:p w:rsidR="00B43188" w:rsidRPr="00737FCF" w:rsidRDefault="00B43188" w:rsidP="00247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36E" w:rsidRPr="00737F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7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служба </w:t>
      </w:r>
      <w:proofErr w:type="gramStart"/>
      <w:r w:rsidR="00B06AD2" w:rsidRPr="00737FCF">
        <w:rPr>
          <w:rFonts w:ascii="Times New Roman" w:eastAsia="Times New Roman" w:hAnsi="Times New Roman" w:cs="Times New Roman"/>
          <w:sz w:val="28"/>
          <w:szCs w:val="28"/>
        </w:rPr>
        <w:t>исполнения наказаний Министерства юстиции Донецкой Народной Республики</w:t>
      </w:r>
      <w:proofErr w:type="gramEnd"/>
      <w:r w:rsidR="00860806" w:rsidRPr="00737FCF">
        <w:rPr>
          <w:rFonts w:ascii="Times New Roman" w:eastAsia="Times New Roman" w:hAnsi="Times New Roman" w:cs="Times New Roman"/>
          <w:sz w:val="28"/>
          <w:szCs w:val="28"/>
        </w:rPr>
        <w:t xml:space="preserve"> ежемесячно до 5 числа месяца, следующего за отчетным периодом, предоставляет в Министерство юстиции Донецкой Народной Республики информацию о практике рассмотрения ходатайств осужденных о помиловании</w:t>
      </w:r>
      <w:r w:rsidR="00DB680E" w:rsidRPr="0073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16A" w:rsidRPr="00737FCF" w:rsidRDefault="00A1316A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E4F" w:rsidRPr="00737FC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</w:t>
      </w:r>
    </w:p>
    <w:p w:rsidR="00463E4F" w:rsidRPr="00737FC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службы исполнения </w:t>
      </w:r>
    </w:p>
    <w:p w:rsidR="00463E4F" w:rsidRPr="00737FCF" w:rsidRDefault="00266058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63E4F" w:rsidRPr="00737FCF">
        <w:rPr>
          <w:rFonts w:ascii="Times New Roman" w:eastAsia="Times New Roman" w:hAnsi="Times New Roman" w:cs="Times New Roman"/>
          <w:b/>
          <w:sz w:val="28"/>
          <w:szCs w:val="28"/>
        </w:rPr>
        <w:t>аказаний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E4F" w:rsidRPr="00737FCF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юстиции </w:t>
      </w:r>
    </w:p>
    <w:p w:rsidR="00463E4F" w:rsidRPr="00737FC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63E4F" w:rsidRPr="00737FCF" w:rsidRDefault="00463E4F" w:rsidP="0046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>полковник внутренней службы</w:t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FCF">
        <w:rPr>
          <w:rFonts w:ascii="Times New Roman" w:eastAsia="Times New Roman" w:hAnsi="Times New Roman" w:cs="Times New Roman"/>
          <w:b/>
          <w:sz w:val="28"/>
          <w:szCs w:val="28"/>
        </w:rPr>
        <w:tab/>
        <w:t>А.Н. Веретеха</w:t>
      </w:r>
    </w:p>
    <w:sectPr w:rsidR="00463E4F" w:rsidRPr="00737FCF" w:rsidSect="00A1316A">
      <w:head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85" w:rsidRDefault="00F81285" w:rsidP="000F5026">
      <w:pPr>
        <w:spacing w:after="0" w:line="240" w:lineRule="auto"/>
      </w:pPr>
      <w:r>
        <w:separator/>
      </w:r>
    </w:p>
  </w:endnote>
  <w:endnote w:type="continuationSeparator" w:id="0">
    <w:p w:rsidR="00F81285" w:rsidRDefault="00F81285" w:rsidP="000F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85" w:rsidRDefault="00F81285" w:rsidP="000F5026">
      <w:pPr>
        <w:spacing w:after="0" w:line="240" w:lineRule="auto"/>
      </w:pPr>
      <w:r>
        <w:separator/>
      </w:r>
    </w:p>
  </w:footnote>
  <w:footnote w:type="continuationSeparator" w:id="0">
    <w:p w:rsidR="00F81285" w:rsidRDefault="00F81285" w:rsidP="000F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164142"/>
      <w:docPartObj>
        <w:docPartGallery w:val="Page Numbers (Top of Page)"/>
        <w:docPartUnique/>
      </w:docPartObj>
    </w:sdtPr>
    <w:sdtEndPr/>
    <w:sdtContent>
      <w:p w:rsidR="000F5026" w:rsidRPr="000F5026" w:rsidRDefault="00904C47" w:rsidP="000F50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026" w:rsidRPr="000F5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9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50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188"/>
    <w:rsid w:val="0001160C"/>
    <w:rsid w:val="00012428"/>
    <w:rsid w:val="00022E00"/>
    <w:rsid w:val="00025767"/>
    <w:rsid w:val="0002636B"/>
    <w:rsid w:val="000564D2"/>
    <w:rsid w:val="00063922"/>
    <w:rsid w:val="00075760"/>
    <w:rsid w:val="0007714E"/>
    <w:rsid w:val="0008706F"/>
    <w:rsid w:val="00097346"/>
    <w:rsid w:val="000A2D31"/>
    <w:rsid w:val="000B2F7B"/>
    <w:rsid w:val="000B72A2"/>
    <w:rsid w:val="000D78C7"/>
    <w:rsid w:val="000F5026"/>
    <w:rsid w:val="00100A81"/>
    <w:rsid w:val="001073C2"/>
    <w:rsid w:val="00113E96"/>
    <w:rsid w:val="00167B25"/>
    <w:rsid w:val="0018102C"/>
    <w:rsid w:val="001828E8"/>
    <w:rsid w:val="001C585A"/>
    <w:rsid w:val="001E31DF"/>
    <w:rsid w:val="001E580C"/>
    <w:rsid w:val="001F15B3"/>
    <w:rsid w:val="00222B25"/>
    <w:rsid w:val="002473B2"/>
    <w:rsid w:val="00266058"/>
    <w:rsid w:val="002F216A"/>
    <w:rsid w:val="002F56A2"/>
    <w:rsid w:val="002F691E"/>
    <w:rsid w:val="003317E3"/>
    <w:rsid w:val="00367D52"/>
    <w:rsid w:val="00391172"/>
    <w:rsid w:val="0039657B"/>
    <w:rsid w:val="003B3897"/>
    <w:rsid w:val="003D4625"/>
    <w:rsid w:val="0040273F"/>
    <w:rsid w:val="00413446"/>
    <w:rsid w:val="004400ED"/>
    <w:rsid w:val="00456F72"/>
    <w:rsid w:val="00463E4F"/>
    <w:rsid w:val="00466169"/>
    <w:rsid w:val="004706D5"/>
    <w:rsid w:val="004A3F6E"/>
    <w:rsid w:val="004B1571"/>
    <w:rsid w:val="004C37D6"/>
    <w:rsid w:val="004E53B5"/>
    <w:rsid w:val="00511AC8"/>
    <w:rsid w:val="005440C7"/>
    <w:rsid w:val="00582174"/>
    <w:rsid w:val="005825E7"/>
    <w:rsid w:val="00647C18"/>
    <w:rsid w:val="00680EEA"/>
    <w:rsid w:val="00697F82"/>
    <w:rsid w:val="006B1A71"/>
    <w:rsid w:val="006C08AE"/>
    <w:rsid w:val="006F736E"/>
    <w:rsid w:val="00737FCF"/>
    <w:rsid w:val="00741478"/>
    <w:rsid w:val="007543FF"/>
    <w:rsid w:val="00782BF1"/>
    <w:rsid w:val="007B30F2"/>
    <w:rsid w:val="007B3D45"/>
    <w:rsid w:val="007F0B29"/>
    <w:rsid w:val="008049F7"/>
    <w:rsid w:val="00812629"/>
    <w:rsid w:val="008375D7"/>
    <w:rsid w:val="00860806"/>
    <w:rsid w:val="008814AE"/>
    <w:rsid w:val="008843A1"/>
    <w:rsid w:val="008867FB"/>
    <w:rsid w:val="008C4A7D"/>
    <w:rsid w:val="00904C47"/>
    <w:rsid w:val="00932E42"/>
    <w:rsid w:val="00937BCC"/>
    <w:rsid w:val="00981441"/>
    <w:rsid w:val="00982426"/>
    <w:rsid w:val="00986C10"/>
    <w:rsid w:val="0099236E"/>
    <w:rsid w:val="009B5CD1"/>
    <w:rsid w:val="009B6B7A"/>
    <w:rsid w:val="009F379C"/>
    <w:rsid w:val="00A03E2F"/>
    <w:rsid w:val="00A04279"/>
    <w:rsid w:val="00A0429B"/>
    <w:rsid w:val="00A1316A"/>
    <w:rsid w:val="00A53504"/>
    <w:rsid w:val="00A6133C"/>
    <w:rsid w:val="00A628A9"/>
    <w:rsid w:val="00A6291E"/>
    <w:rsid w:val="00A70A7C"/>
    <w:rsid w:val="00A74D0D"/>
    <w:rsid w:val="00AB0E0C"/>
    <w:rsid w:val="00AB7978"/>
    <w:rsid w:val="00AD03F4"/>
    <w:rsid w:val="00AD1C3E"/>
    <w:rsid w:val="00AF50CF"/>
    <w:rsid w:val="00B008D5"/>
    <w:rsid w:val="00B06AD2"/>
    <w:rsid w:val="00B43188"/>
    <w:rsid w:val="00BB0033"/>
    <w:rsid w:val="00BD3B26"/>
    <w:rsid w:val="00C2483C"/>
    <w:rsid w:val="00C31416"/>
    <w:rsid w:val="00C53E05"/>
    <w:rsid w:val="00C75CA5"/>
    <w:rsid w:val="00C855F4"/>
    <w:rsid w:val="00CC5247"/>
    <w:rsid w:val="00CE2D01"/>
    <w:rsid w:val="00CF2F3B"/>
    <w:rsid w:val="00D26EC1"/>
    <w:rsid w:val="00D31319"/>
    <w:rsid w:val="00D34200"/>
    <w:rsid w:val="00D40DFB"/>
    <w:rsid w:val="00D419E8"/>
    <w:rsid w:val="00D46AAE"/>
    <w:rsid w:val="00D547BF"/>
    <w:rsid w:val="00D72C7D"/>
    <w:rsid w:val="00D8043F"/>
    <w:rsid w:val="00D82993"/>
    <w:rsid w:val="00D91BB2"/>
    <w:rsid w:val="00DB44D9"/>
    <w:rsid w:val="00DB680E"/>
    <w:rsid w:val="00DC7162"/>
    <w:rsid w:val="00DE23E9"/>
    <w:rsid w:val="00E61ABC"/>
    <w:rsid w:val="00E84F15"/>
    <w:rsid w:val="00E90C4F"/>
    <w:rsid w:val="00E90CF7"/>
    <w:rsid w:val="00E95872"/>
    <w:rsid w:val="00EA3B57"/>
    <w:rsid w:val="00EA4862"/>
    <w:rsid w:val="00EC0706"/>
    <w:rsid w:val="00F05A87"/>
    <w:rsid w:val="00F11A76"/>
    <w:rsid w:val="00F55A2B"/>
    <w:rsid w:val="00F81285"/>
    <w:rsid w:val="00F9496C"/>
    <w:rsid w:val="00F94ABC"/>
    <w:rsid w:val="00FA35BC"/>
    <w:rsid w:val="00FB372E"/>
    <w:rsid w:val="00FD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026"/>
  </w:style>
  <w:style w:type="paragraph" w:styleId="a5">
    <w:name w:val="footer"/>
    <w:basedOn w:val="a"/>
    <w:link w:val="a6"/>
    <w:uiPriority w:val="99"/>
    <w:semiHidden/>
    <w:unhideWhenUsed/>
    <w:rsid w:val="000F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3A9F-19FD-4EAB-8A02-9F1716E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56</cp:revision>
  <cp:lastPrinted>2020-05-14T04:47:00Z</cp:lastPrinted>
  <dcterms:created xsi:type="dcterms:W3CDTF">2020-01-20T00:24:00Z</dcterms:created>
  <dcterms:modified xsi:type="dcterms:W3CDTF">2020-05-29T12:19:00Z</dcterms:modified>
</cp:coreProperties>
</file>