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DE" w:rsidRPr="00025295" w:rsidRDefault="009B5252" w:rsidP="00371EDE">
      <w:pPr>
        <w:ind w:left="5387" w:firstLine="0"/>
        <w:rPr>
          <w:sz w:val="28"/>
          <w:szCs w:val="28"/>
        </w:rPr>
      </w:pPr>
      <w:r w:rsidRPr="00025295">
        <w:rPr>
          <w:sz w:val="28"/>
          <w:szCs w:val="28"/>
        </w:rPr>
        <w:t>УТВЕРЖДЕНЫ</w:t>
      </w:r>
    </w:p>
    <w:p w:rsidR="009B5252" w:rsidRPr="00025295" w:rsidRDefault="009B5252" w:rsidP="00371EDE">
      <w:pPr>
        <w:ind w:left="5387" w:firstLine="0"/>
        <w:rPr>
          <w:sz w:val="28"/>
          <w:szCs w:val="28"/>
        </w:rPr>
      </w:pPr>
    </w:p>
    <w:p w:rsidR="009B5252" w:rsidRPr="00025295" w:rsidRDefault="00795BEF" w:rsidP="00371EDE">
      <w:pPr>
        <w:ind w:left="5387" w:firstLine="0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9B5252" w:rsidRPr="00025295">
        <w:rPr>
          <w:sz w:val="28"/>
          <w:szCs w:val="28"/>
        </w:rPr>
        <w:t>риказом Министерства юстиции Донецкой Народной Республики</w:t>
      </w:r>
    </w:p>
    <w:p w:rsidR="009B5252" w:rsidRPr="00025295" w:rsidRDefault="009B5252" w:rsidP="00371EDE">
      <w:pPr>
        <w:ind w:left="5387" w:firstLine="0"/>
        <w:rPr>
          <w:sz w:val="28"/>
          <w:szCs w:val="28"/>
        </w:rPr>
      </w:pPr>
      <w:r w:rsidRPr="00025295">
        <w:rPr>
          <w:sz w:val="28"/>
          <w:szCs w:val="28"/>
        </w:rPr>
        <w:t>от «</w:t>
      </w:r>
      <w:r w:rsidR="00371EDE" w:rsidRPr="00371EDE">
        <w:rPr>
          <w:sz w:val="28"/>
          <w:szCs w:val="28"/>
          <w:u w:val="single"/>
          <w:lang w:val="en-US"/>
        </w:rPr>
        <w:t>02</w:t>
      </w:r>
      <w:r w:rsidR="00371EDE">
        <w:rPr>
          <w:sz w:val="28"/>
          <w:szCs w:val="28"/>
        </w:rPr>
        <w:t>»</w:t>
      </w:r>
      <w:r w:rsidR="00371EDE" w:rsidRPr="00371EDE">
        <w:rPr>
          <w:sz w:val="28"/>
          <w:szCs w:val="28"/>
          <w:u w:val="single"/>
        </w:rPr>
        <w:t>ноября</w:t>
      </w:r>
      <w:r w:rsidR="00371EDE">
        <w:rPr>
          <w:sz w:val="28"/>
          <w:szCs w:val="28"/>
        </w:rPr>
        <w:t xml:space="preserve"> </w:t>
      </w:r>
      <w:r w:rsidRPr="00025295">
        <w:rPr>
          <w:sz w:val="28"/>
          <w:szCs w:val="28"/>
        </w:rPr>
        <w:t>2020 г. №</w:t>
      </w:r>
      <w:r w:rsidR="00371EDE" w:rsidRPr="00371EDE">
        <w:rPr>
          <w:sz w:val="28"/>
          <w:szCs w:val="28"/>
          <w:u w:val="single"/>
        </w:rPr>
        <w:t>979</w:t>
      </w:r>
      <w:r w:rsidR="00371EDE">
        <w:rPr>
          <w:sz w:val="28"/>
          <w:szCs w:val="28"/>
        </w:rPr>
        <w:t>-ОД</w:t>
      </w:r>
    </w:p>
    <w:p w:rsidR="009B5252" w:rsidRPr="00025295" w:rsidRDefault="009B5252">
      <w:pPr>
        <w:rPr>
          <w:sz w:val="28"/>
          <w:szCs w:val="28"/>
        </w:rPr>
      </w:pPr>
    </w:p>
    <w:p w:rsidR="009B5252" w:rsidRPr="00025295" w:rsidRDefault="009B5252">
      <w:pPr>
        <w:rPr>
          <w:sz w:val="28"/>
          <w:szCs w:val="28"/>
        </w:rPr>
      </w:pPr>
    </w:p>
    <w:p w:rsidR="009B5252" w:rsidRDefault="00646E65" w:rsidP="00646E65">
      <w:pPr>
        <w:jc w:val="center"/>
        <w:rPr>
          <w:sz w:val="28"/>
          <w:szCs w:val="28"/>
        </w:rPr>
      </w:pPr>
      <w:r w:rsidRPr="00025295">
        <w:rPr>
          <w:sz w:val="28"/>
          <w:szCs w:val="28"/>
        </w:rPr>
        <w:t xml:space="preserve">Изменения к Порядку </w:t>
      </w:r>
      <w:proofErr w:type="gramStart"/>
      <w:r w:rsidRPr="00025295">
        <w:rPr>
          <w:sz w:val="28"/>
          <w:szCs w:val="28"/>
        </w:rPr>
        <w:t>осуществления мероприятий контроля</w:t>
      </w:r>
      <w:r w:rsidRPr="004C5009">
        <w:rPr>
          <w:sz w:val="28"/>
          <w:szCs w:val="28"/>
        </w:rPr>
        <w:t xml:space="preserve"> соблюдения законодательства</w:t>
      </w:r>
      <w:proofErr w:type="gramEnd"/>
      <w:r w:rsidRPr="004C5009">
        <w:rPr>
          <w:sz w:val="28"/>
          <w:szCs w:val="28"/>
        </w:rPr>
        <w:t xml:space="preserve"> в сфере государственной регистрации нормативных правовых актов</w:t>
      </w:r>
    </w:p>
    <w:p w:rsidR="00646E65" w:rsidRDefault="00646E65"/>
    <w:p w:rsidR="005333AF" w:rsidRDefault="005333AF"/>
    <w:p w:rsidR="008979AB" w:rsidRPr="008979AB" w:rsidRDefault="00465EC6" w:rsidP="00795BE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F2F1B" w:rsidRPr="008979AB">
        <w:rPr>
          <w:sz w:val="28"/>
          <w:szCs w:val="28"/>
        </w:rPr>
        <w:t>. </w:t>
      </w:r>
      <w:r w:rsidR="008979AB" w:rsidRPr="008979AB">
        <w:rPr>
          <w:sz w:val="28"/>
          <w:szCs w:val="28"/>
        </w:rPr>
        <w:t xml:space="preserve">Подпункт 4) пункта 3.2. Порядка </w:t>
      </w:r>
      <w:proofErr w:type="gramStart"/>
      <w:r w:rsidR="00795BEF" w:rsidRPr="00025295">
        <w:rPr>
          <w:sz w:val="28"/>
          <w:szCs w:val="28"/>
        </w:rPr>
        <w:t>осуществления мероприятий контроля</w:t>
      </w:r>
      <w:r w:rsidR="00795BEF" w:rsidRPr="004C5009">
        <w:rPr>
          <w:sz w:val="28"/>
          <w:szCs w:val="28"/>
        </w:rPr>
        <w:t xml:space="preserve"> соблюдения законодательства</w:t>
      </w:r>
      <w:proofErr w:type="gramEnd"/>
      <w:r w:rsidR="00795BEF" w:rsidRPr="004C5009">
        <w:rPr>
          <w:sz w:val="28"/>
          <w:szCs w:val="28"/>
        </w:rPr>
        <w:t xml:space="preserve"> в сфере государственной регистрации нормативных правовых актов</w:t>
      </w:r>
      <w:r w:rsidR="00795BEF" w:rsidRPr="00795BEF">
        <w:rPr>
          <w:sz w:val="28"/>
          <w:szCs w:val="28"/>
        </w:rPr>
        <w:t xml:space="preserve"> (</w:t>
      </w:r>
      <w:r w:rsidR="00795BEF">
        <w:rPr>
          <w:sz w:val="28"/>
          <w:szCs w:val="28"/>
        </w:rPr>
        <w:t>далее - Порядок</w:t>
      </w:r>
      <w:r w:rsidR="00795BEF" w:rsidRPr="00795BEF">
        <w:rPr>
          <w:sz w:val="28"/>
          <w:szCs w:val="28"/>
        </w:rPr>
        <w:t>)</w:t>
      </w:r>
      <w:r w:rsidR="00795BEF">
        <w:rPr>
          <w:sz w:val="28"/>
          <w:szCs w:val="28"/>
        </w:rPr>
        <w:t xml:space="preserve"> изложить в н</w:t>
      </w:r>
      <w:r w:rsidR="008979AB" w:rsidRPr="008979AB">
        <w:rPr>
          <w:sz w:val="28"/>
          <w:szCs w:val="28"/>
        </w:rPr>
        <w:t>овой редакции:</w:t>
      </w:r>
    </w:p>
    <w:p w:rsidR="008979AB" w:rsidRPr="008979AB" w:rsidRDefault="008979AB" w:rsidP="00795BEF">
      <w:pPr>
        <w:ind w:firstLine="708"/>
        <w:rPr>
          <w:sz w:val="28"/>
          <w:szCs w:val="28"/>
        </w:rPr>
      </w:pPr>
    </w:p>
    <w:p w:rsidR="008979AB" w:rsidRPr="008979AB" w:rsidRDefault="008979AB" w:rsidP="008979AB">
      <w:pPr>
        <w:ind w:firstLine="708"/>
        <w:rPr>
          <w:sz w:val="28"/>
          <w:szCs w:val="28"/>
        </w:rPr>
      </w:pPr>
      <w:proofErr w:type="gramStart"/>
      <w:r w:rsidRPr="008979AB">
        <w:rPr>
          <w:sz w:val="28"/>
          <w:szCs w:val="28"/>
        </w:rPr>
        <w:t>«4) осуществление систематизации нормативных правовых актов в установленной сфере деятельности, их учет, поддержание в контрольном состоянии, хранение, а также учет и хранение официальных печатных правовых изданий, в которых публикуются официальные тексты нормативных правовых актов Донецкой Народной Республики (в случае наличия);».</w:t>
      </w:r>
      <w:proofErr w:type="gramEnd"/>
    </w:p>
    <w:p w:rsidR="008979AB" w:rsidRPr="008979AB" w:rsidRDefault="008979AB" w:rsidP="008979AB">
      <w:pPr>
        <w:ind w:firstLine="708"/>
        <w:rPr>
          <w:sz w:val="28"/>
          <w:szCs w:val="28"/>
        </w:rPr>
      </w:pPr>
    </w:p>
    <w:p w:rsidR="009B5252" w:rsidRPr="00CE3664" w:rsidRDefault="00465EC6" w:rsidP="009B52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AB5E07">
        <w:rPr>
          <w:sz w:val="28"/>
          <w:szCs w:val="28"/>
        </w:rPr>
        <w:t>. </w:t>
      </w:r>
      <w:r w:rsidR="009B5252">
        <w:rPr>
          <w:sz w:val="28"/>
          <w:szCs w:val="28"/>
        </w:rPr>
        <w:t xml:space="preserve">Дополнить Порядок новым </w:t>
      </w:r>
      <w:r w:rsidR="009B5252" w:rsidRPr="0060308E">
        <w:rPr>
          <w:sz w:val="28"/>
          <w:szCs w:val="28"/>
        </w:rPr>
        <w:t>разделом V</w:t>
      </w:r>
      <w:r w:rsidR="009B5252" w:rsidRPr="0060308E">
        <w:t xml:space="preserve"> </w:t>
      </w:r>
      <w:r w:rsidR="009B5252" w:rsidRPr="0060308E">
        <w:rPr>
          <w:sz w:val="28"/>
          <w:szCs w:val="28"/>
        </w:rPr>
        <w:t>следующего содержания:</w:t>
      </w:r>
    </w:p>
    <w:p w:rsidR="009B5252" w:rsidRDefault="009B5252" w:rsidP="009B5252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0308E">
        <w:rPr>
          <w:b/>
          <w:sz w:val="28"/>
          <w:szCs w:val="28"/>
        </w:rPr>
        <w:t>V. Порядок пересмотра нормативных правовых актов</w:t>
      </w:r>
    </w:p>
    <w:p w:rsidR="009B5252" w:rsidRPr="0060308E" w:rsidRDefault="009B5252" w:rsidP="009B5252">
      <w:pPr>
        <w:ind w:firstLine="708"/>
        <w:rPr>
          <w:b/>
          <w:sz w:val="28"/>
          <w:szCs w:val="28"/>
        </w:rPr>
      </w:pPr>
    </w:p>
    <w:p w:rsidR="009B5252" w:rsidRPr="0060308E" w:rsidRDefault="009B5252" w:rsidP="009B5252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08E">
        <w:rPr>
          <w:rFonts w:ascii="Times New Roman" w:hAnsi="Times New Roman" w:cs="Times New Roman"/>
          <w:sz w:val="28"/>
          <w:szCs w:val="28"/>
        </w:rPr>
        <w:t>5.1. Пересмотру подлежат:</w:t>
      </w:r>
    </w:p>
    <w:p w:rsidR="009B5252" w:rsidRDefault="009B5252" w:rsidP="009B5252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252" w:rsidRDefault="009B5252" w:rsidP="009B5252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08E">
        <w:rPr>
          <w:rFonts w:ascii="Times New Roman" w:hAnsi="Times New Roman" w:cs="Times New Roman"/>
          <w:sz w:val="28"/>
          <w:szCs w:val="28"/>
        </w:rPr>
        <w:t>1) нормативные правовые акты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308E">
        <w:rPr>
          <w:rFonts w:ascii="Times New Roman" w:hAnsi="Times New Roman" w:cs="Times New Roman"/>
          <w:sz w:val="28"/>
          <w:szCs w:val="28"/>
        </w:rPr>
        <w:t xml:space="preserve"> прошедшие государственную регистрацию в органах юстиции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5252" w:rsidRDefault="009B5252" w:rsidP="009B5252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252" w:rsidRDefault="009B5252" w:rsidP="009B5252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3578C4">
        <w:rPr>
          <w:rFonts w:ascii="Times New Roman" w:hAnsi="Times New Roman" w:cs="Times New Roman"/>
          <w:sz w:val="28"/>
          <w:szCs w:val="28"/>
        </w:rPr>
        <w:t xml:space="preserve">нормативные правовые акты, </w:t>
      </w:r>
      <w:r>
        <w:rPr>
          <w:rFonts w:ascii="Times New Roman" w:hAnsi="Times New Roman" w:cs="Times New Roman"/>
          <w:sz w:val="28"/>
          <w:szCs w:val="28"/>
        </w:rPr>
        <w:t xml:space="preserve">подлежащие государственной регистрации, но не прошедшие </w:t>
      </w:r>
      <w:r w:rsidRPr="003578C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ую регистрацию </w:t>
      </w:r>
      <w:r w:rsidRPr="003578C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органах юстиции.</w:t>
      </w:r>
    </w:p>
    <w:p w:rsidR="009B5252" w:rsidRDefault="009B5252" w:rsidP="009B5252">
      <w:pPr>
        <w:ind w:firstLine="708"/>
        <w:rPr>
          <w:sz w:val="28"/>
          <w:szCs w:val="28"/>
        </w:rPr>
      </w:pPr>
    </w:p>
    <w:p w:rsidR="009B5252" w:rsidRDefault="009B5252" w:rsidP="009B525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5.2. Пересмотр </w:t>
      </w:r>
      <w:r w:rsidRPr="002A051A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2A051A">
        <w:rPr>
          <w:sz w:val="28"/>
          <w:szCs w:val="28"/>
        </w:rPr>
        <w:t>правовых актов правотворческих органов, за исключением нормативных</w:t>
      </w:r>
      <w:r>
        <w:rPr>
          <w:sz w:val="28"/>
          <w:szCs w:val="28"/>
        </w:rPr>
        <w:t xml:space="preserve"> </w:t>
      </w:r>
      <w:r w:rsidRPr="002A051A">
        <w:rPr>
          <w:sz w:val="28"/>
          <w:szCs w:val="28"/>
        </w:rPr>
        <w:t>правовых актов органов местного самоуправления,</w:t>
      </w:r>
      <w:r>
        <w:rPr>
          <w:sz w:val="28"/>
          <w:szCs w:val="28"/>
        </w:rPr>
        <w:t xml:space="preserve"> осуществляется Департаментом </w:t>
      </w:r>
      <w:proofErr w:type="gramStart"/>
      <w:r>
        <w:rPr>
          <w:sz w:val="28"/>
          <w:szCs w:val="28"/>
        </w:rPr>
        <w:t>регистрации нормативных правовых актов Министерства юстиции Донецкой Народной Республики</w:t>
      </w:r>
      <w:proofErr w:type="gramEnd"/>
      <w:r>
        <w:rPr>
          <w:sz w:val="28"/>
          <w:szCs w:val="28"/>
        </w:rPr>
        <w:t xml:space="preserve"> на основании</w:t>
      </w:r>
      <w:r w:rsidR="008437E2">
        <w:rPr>
          <w:sz w:val="28"/>
          <w:szCs w:val="28"/>
        </w:rPr>
        <w:t xml:space="preserve"> </w:t>
      </w:r>
      <w:r>
        <w:rPr>
          <w:sz w:val="28"/>
          <w:szCs w:val="28"/>
        </w:rPr>
        <w:t>поручения директора Департамента регистрации нормативных правовых актов Министерства юстиции Донецкой Народной Республики.</w:t>
      </w:r>
    </w:p>
    <w:p w:rsidR="009B5252" w:rsidRDefault="009B5252" w:rsidP="009B5252">
      <w:pPr>
        <w:ind w:firstLine="708"/>
        <w:rPr>
          <w:sz w:val="28"/>
          <w:szCs w:val="28"/>
        </w:rPr>
      </w:pPr>
    </w:p>
    <w:p w:rsidR="009B5252" w:rsidRDefault="009B5252" w:rsidP="009B525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5.3. Пересмотр </w:t>
      </w:r>
      <w:r w:rsidRPr="002A051A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2A051A">
        <w:rPr>
          <w:sz w:val="28"/>
          <w:szCs w:val="28"/>
        </w:rPr>
        <w:t>правовых актов органов местного самоуправления,</w:t>
      </w:r>
      <w:r>
        <w:rPr>
          <w:sz w:val="28"/>
          <w:szCs w:val="28"/>
        </w:rPr>
        <w:t xml:space="preserve"> осуществляется соответствующим территориальным</w:t>
      </w:r>
      <w:r w:rsidRPr="002A051A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ом Министерства юстиции Донецкой Народной Республики на </w:t>
      </w:r>
      <w:r>
        <w:rPr>
          <w:sz w:val="28"/>
          <w:szCs w:val="28"/>
        </w:rPr>
        <w:lastRenderedPageBreak/>
        <w:t>основании</w:t>
      </w:r>
      <w:r w:rsidR="008437E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поручения руководителя </w:t>
      </w:r>
      <w:r w:rsidRPr="002A051A">
        <w:rPr>
          <w:sz w:val="28"/>
          <w:szCs w:val="28"/>
        </w:rPr>
        <w:t>соответствующ</w:t>
      </w:r>
      <w:r>
        <w:rPr>
          <w:sz w:val="28"/>
          <w:szCs w:val="28"/>
        </w:rPr>
        <w:t>его территориального</w:t>
      </w:r>
      <w:r w:rsidRPr="002A051A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 Министерства юстиции Донецкой Народной Республики</w:t>
      </w:r>
      <w:proofErr w:type="gramEnd"/>
      <w:r>
        <w:rPr>
          <w:sz w:val="28"/>
          <w:szCs w:val="28"/>
        </w:rPr>
        <w:t>.</w:t>
      </w:r>
    </w:p>
    <w:p w:rsidR="009B5252" w:rsidRDefault="009B5252" w:rsidP="009B5252">
      <w:pPr>
        <w:ind w:firstLine="708"/>
        <w:rPr>
          <w:sz w:val="28"/>
          <w:szCs w:val="28"/>
        </w:rPr>
      </w:pPr>
    </w:p>
    <w:p w:rsidR="009B5252" w:rsidRPr="0040050B" w:rsidRDefault="00CF2F1B" w:rsidP="001465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</w:t>
      </w:r>
      <w:r w:rsidRPr="00CF2F1B">
        <w:rPr>
          <w:sz w:val="28"/>
          <w:szCs w:val="28"/>
        </w:rPr>
        <w:t>4</w:t>
      </w:r>
      <w:r w:rsidR="009B5252">
        <w:rPr>
          <w:sz w:val="28"/>
          <w:szCs w:val="28"/>
        </w:rPr>
        <w:t>. </w:t>
      </w:r>
      <w:proofErr w:type="gramStart"/>
      <w:r w:rsidR="009B5252">
        <w:rPr>
          <w:sz w:val="28"/>
          <w:szCs w:val="28"/>
        </w:rPr>
        <w:t xml:space="preserve">Пересмотр нормативных правовых актов, </w:t>
      </w:r>
      <w:r w:rsidR="009B5252" w:rsidRPr="0060308E">
        <w:rPr>
          <w:sz w:val="28"/>
          <w:szCs w:val="28"/>
        </w:rPr>
        <w:t>прошедши</w:t>
      </w:r>
      <w:r w:rsidR="009B5252">
        <w:rPr>
          <w:sz w:val="28"/>
          <w:szCs w:val="28"/>
        </w:rPr>
        <w:t>х</w:t>
      </w:r>
      <w:r w:rsidR="009B5252" w:rsidRPr="0060308E">
        <w:rPr>
          <w:sz w:val="28"/>
          <w:szCs w:val="28"/>
        </w:rPr>
        <w:t xml:space="preserve"> государственную регистрацию в органах юстиции</w:t>
      </w:r>
      <w:r w:rsidR="009B5252">
        <w:rPr>
          <w:sz w:val="28"/>
          <w:szCs w:val="28"/>
        </w:rPr>
        <w:t>, осуществляется в соответствии с</w:t>
      </w:r>
      <w:r w:rsidR="001465DF" w:rsidRPr="001465DF">
        <w:rPr>
          <w:sz w:val="28"/>
          <w:szCs w:val="28"/>
        </w:rPr>
        <w:t xml:space="preserve"> Порядк</w:t>
      </w:r>
      <w:r w:rsidR="001465DF">
        <w:rPr>
          <w:sz w:val="28"/>
          <w:szCs w:val="28"/>
        </w:rPr>
        <w:t>ом</w:t>
      </w:r>
      <w:r w:rsidR="001465DF" w:rsidRPr="001465DF">
        <w:rPr>
          <w:sz w:val="28"/>
          <w:szCs w:val="28"/>
        </w:rPr>
        <w:t xml:space="preserve"> отмены государственной регистрации</w:t>
      </w:r>
      <w:r w:rsidR="001465DF">
        <w:rPr>
          <w:sz w:val="28"/>
          <w:szCs w:val="28"/>
        </w:rPr>
        <w:t xml:space="preserve"> </w:t>
      </w:r>
      <w:r w:rsidR="001465DF" w:rsidRPr="001465DF">
        <w:rPr>
          <w:sz w:val="28"/>
          <w:szCs w:val="28"/>
        </w:rPr>
        <w:t>нормативных правовых актов в органах юстиции</w:t>
      </w:r>
      <w:r w:rsidR="001465DF">
        <w:rPr>
          <w:sz w:val="28"/>
          <w:szCs w:val="28"/>
        </w:rPr>
        <w:t xml:space="preserve"> </w:t>
      </w:r>
      <w:r w:rsidR="001465DF" w:rsidRPr="001465DF">
        <w:rPr>
          <w:sz w:val="28"/>
          <w:szCs w:val="28"/>
        </w:rPr>
        <w:t>Донецкой Народной Республики</w:t>
      </w:r>
      <w:r w:rsidR="001465DF">
        <w:rPr>
          <w:sz w:val="28"/>
          <w:szCs w:val="28"/>
        </w:rPr>
        <w:t>, утвержденным п</w:t>
      </w:r>
      <w:r w:rsidR="001465DF" w:rsidRPr="001465DF">
        <w:rPr>
          <w:sz w:val="28"/>
          <w:szCs w:val="28"/>
        </w:rPr>
        <w:t>риказом Министерства юстиции</w:t>
      </w:r>
      <w:r w:rsidR="001465DF">
        <w:rPr>
          <w:sz w:val="28"/>
          <w:szCs w:val="28"/>
        </w:rPr>
        <w:t xml:space="preserve"> </w:t>
      </w:r>
      <w:r w:rsidR="001465DF" w:rsidRPr="001465DF">
        <w:rPr>
          <w:sz w:val="28"/>
          <w:szCs w:val="28"/>
        </w:rPr>
        <w:t xml:space="preserve">Донецкой Народной </w:t>
      </w:r>
      <w:r w:rsidR="001465DF" w:rsidRPr="0040050B">
        <w:rPr>
          <w:sz w:val="28"/>
          <w:szCs w:val="28"/>
        </w:rPr>
        <w:t xml:space="preserve">Республики от </w:t>
      </w:r>
      <w:r w:rsidR="00384665" w:rsidRPr="00384665">
        <w:rPr>
          <w:sz w:val="28"/>
          <w:szCs w:val="28"/>
        </w:rPr>
        <w:t>23</w:t>
      </w:r>
      <w:r w:rsidR="00384665">
        <w:rPr>
          <w:sz w:val="28"/>
          <w:szCs w:val="28"/>
        </w:rPr>
        <w:t xml:space="preserve"> июля</w:t>
      </w:r>
      <w:r w:rsidR="001465DF" w:rsidRPr="0040050B">
        <w:rPr>
          <w:sz w:val="28"/>
          <w:szCs w:val="28"/>
        </w:rPr>
        <w:t xml:space="preserve"> 2020 года № </w:t>
      </w:r>
      <w:r w:rsidR="0040050B" w:rsidRPr="0040050B">
        <w:rPr>
          <w:sz w:val="28"/>
          <w:szCs w:val="28"/>
        </w:rPr>
        <w:t>658</w:t>
      </w:r>
      <w:r w:rsidR="001465DF" w:rsidRPr="0040050B">
        <w:rPr>
          <w:sz w:val="28"/>
          <w:szCs w:val="28"/>
        </w:rPr>
        <w:t xml:space="preserve">-ОД, зарегистрированным в Министерстве юстиции Донецкой Народной Республики </w:t>
      </w:r>
      <w:r w:rsidR="0040050B" w:rsidRPr="0040050B">
        <w:rPr>
          <w:sz w:val="28"/>
          <w:szCs w:val="28"/>
        </w:rPr>
        <w:t>07</w:t>
      </w:r>
      <w:r w:rsidR="001465DF" w:rsidRPr="0040050B">
        <w:rPr>
          <w:sz w:val="28"/>
          <w:szCs w:val="28"/>
        </w:rPr>
        <w:t xml:space="preserve"> </w:t>
      </w:r>
      <w:r w:rsidR="0040050B" w:rsidRPr="0040050B">
        <w:rPr>
          <w:sz w:val="28"/>
          <w:szCs w:val="28"/>
        </w:rPr>
        <w:t xml:space="preserve">августа </w:t>
      </w:r>
      <w:r w:rsidR="001465DF" w:rsidRPr="0040050B">
        <w:rPr>
          <w:sz w:val="28"/>
          <w:szCs w:val="28"/>
        </w:rPr>
        <w:t xml:space="preserve">2020 года под регистрационным № </w:t>
      </w:r>
      <w:r w:rsidR="0040050B" w:rsidRPr="0040050B">
        <w:rPr>
          <w:sz w:val="28"/>
          <w:szCs w:val="28"/>
        </w:rPr>
        <w:t>3991</w:t>
      </w:r>
      <w:r w:rsidR="009B5252" w:rsidRPr="0040050B">
        <w:rPr>
          <w:sz w:val="28"/>
          <w:szCs w:val="28"/>
        </w:rPr>
        <w:t>.</w:t>
      </w:r>
      <w:proofErr w:type="gramEnd"/>
    </w:p>
    <w:p w:rsidR="009B5252" w:rsidRDefault="009B5252" w:rsidP="009B5252">
      <w:pPr>
        <w:ind w:firstLine="708"/>
        <w:rPr>
          <w:sz w:val="28"/>
          <w:szCs w:val="28"/>
        </w:rPr>
      </w:pPr>
    </w:p>
    <w:p w:rsidR="009B5252" w:rsidRDefault="00CF2F1B" w:rsidP="009B52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</w:t>
      </w:r>
      <w:r w:rsidRPr="00CF2F1B">
        <w:rPr>
          <w:sz w:val="28"/>
          <w:szCs w:val="28"/>
        </w:rPr>
        <w:t>5</w:t>
      </w:r>
      <w:r w:rsidR="009B5252">
        <w:rPr>
          <w:sz w:val="28"/>
          <w:szCs w:val="28"/>
        </w:rPr>
        <w:t xml:space="preserve">. Пересмотр нормативных правовых актов, </w:t>
      </w:r>
      <w:r w:rsidR="009B5252" w:rsidRPr="00C843EF">
        <w:rPr>
          <w:sz w:val="28"/>
          <w:szCs w:val="28"/>
        </w:rPr>
        <w:t>подлежащи</w:t>
      </w:r>
      <w:r w:rsidR="009B5252">
        <w:rPr>
          <w:sz w:val="28"/>
          <w:szCs w:val="28"/>
        </w:rPr>
        <w:t>х</w:t>
      </w:r>
      <w:r w:rsidR="009B5252" w:rsidRPr="00C843EF">
        <w:rPr>
          <w:sz w:val="28"/>
          <w:szCs w:val="28"/>
        </w:rPr>
        <w:t xml:space="preserve"> государственной регистрации, но не прошедши</w:t>
      </w:r>
      <w:r w:rsidR="009B5252">
        <w:rPr>
          <w:sz w:val="28"/>
          <w:szCs w:val="28"/>
        </w:rPr>
        <w:t>х</w:t>
      </w:r>
      <w:r w:rsidR="009B5252" w:rsidRPr="00C843EF">
        <w:rPr>
          <w:sz w:val="28"/>
          <w:szCs w:val="28"/>
        </w:rPr>
        <w:t xml:space="preserve"> государственную регистрацию в органах юстиции</w:t>
      </w:r>
      <w:r w:rsidR="009B5252">
        <w:rPr>
          <w:sz w:val="28"/>
          <w:szCs w:val="28"/>
        </w:rPr>
        <w:t xml:space="preserve"> осуществляется в соответствии с пунктами 5.</w:t>
      </w:r>
      <w:r w:rsidRPr="00CF2F1B">
        <w:rPr>
          <w:sz w:val="28"/>
          <w:szCs w:val="28"/>
        </w:rPr>
        <w:t>6</w:t>
      </w:r>
      <w:r w:rsidR="00FB3323">
        <w:rPr>
          <w:sz w:val="28"/>
          <w:szCs w:val="28"/>
        </w:rPr>
        <w:t xml:space="preserve"> </w:t>
      </w:r>
      <w:r w:rsidR="009B5252">
        <w:rPr>
          <w:sz w:val="28"/>
          <w:szCs w:val="28"/>
        </w:rPr>
        <w:t xml:space="preserve">– </w:t>
      </w:r>
      <w:r>
        <w:rPr>
          <w:sz w:val="28"/>
          <w:szCs w:val="28"/>
        </w:rPr>
        <w:t>5.1</w:t>
      </w:r>
      <w:r w:rsidRPr="00CF2F1B">
        <w:rPr>
          <w:sz w:val="28"/>
          <w:szCs w:val="28"/>
        </w:rPr>
        <w:t>3</w:t>
      </w:r>
      <w:r w:rsidR="009B5252">
        <w:rPr>
          <w:sz w:val="28"/>
          <w:szCs w:val="28"/>
        </w:rPr>
        <w:t xml:space="preserve"> настоящего Порядка.</w:t>
      </w:r>
    </w:p>
    <w:p w:rsidR="00AB5E07" w:rsidRDefault="00AB5E07" w:rsidP="009B5252">
      <w:pPr>
        <w:ind w:firstLine="708"/>
        <w:rPr>
          <w:sz w:val="28"/>
          <w:szCs w:val="28"/>
        </w:rPr>
      </w:pPr>
    </w:p>
    <w:p w:rsidR="00D82003" w:rsidRDefault="00AB5E07" w:rsidP="00AB5E07">
      <w:pPr>
        <w:ind w:firstLine="708"/>
        <w:rPr>
          <w:sz w:val="28"/>
          <w:szCs w:val="28"/>
        </w:rPr>
      </w:pPr>
      <w:r w:rsidRPr="00AB5E07">
        <w:rPr>
          <w:sz w:val="28"/>
          <w:szCs w:val="28"/>
        </w:rPr>
        <w:t>5.</w:t>
      </w:r>
      <w:r w:rsidR="00CF2F1B" w:rsidRPr="00CF2F1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AB5E0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случае выявления нормативного правового акта, </w:t>
      </w:r>
      <w:r w:rsidR="00F61DB3">
        <w:rPr>
          <w:sz w:val="28"/>
          <w:szCs w:val="28"/>
        </w:rPr>
        <w:t>который может содержать признаки предусмотренные часть</w:t>
      </w:r>
      <w:r w:rsidR="006323F0">
        <w:rPr>
          <w:sz w:val="28"/>
          <w:szCs w:val="28"/>
        </w:rPr>
        <w:t>ю</w:t>
      </w:r>
      <w:r w:rsidR="00F61DB3">
        <w:rPr>
          <w:sz w:val="28"/>
          <w:szCs w:val="28"/>
        </w:rPr>
        <w:t xml:space="preserve"> 1 статьи 37 Закона Донецкой Народной Республики</w:t>
      </w:r>
      <w:r w:rsidR="00CF79AB">
        <w:rPr>
          <w:sz w:val="28"/>
          <w:szCs w:val="28"/>
        </w:rPr>
        <w:t xml:space="preserve"> «О нормативных правовых актах»</w:t>
      </w:r>
      <w:r w:rsidR="00D82003">
        <w:rPr>
          <w:sz w:val="28"/>
          <w:szCs w:val="28"/>
        </w:rPr>
        <w:t>, сотрудником органа юстиции готовится докладная записка на имя директора Департамента регистрации нормативных правовых актов Министерства юстиции Донецкой Народной Республики или руководителя территориального</w:t>
      </w:r>
      <w:r w:rsidR="00D82003" w:rsidRPr="002A051A">
        <w:rPr>
          <w:sz w:val="28"/>
          <w:szCs w:val="28"/>
        </w:rPr>
        <w:t xml:space="preserve"> орган</w:t>
      </w:r>
      <w:r w:rsidR="00D82003">
        <w:rPr>
          <w:sz w:val="28"/>
          <w:szCs w:val="28"/>
        </w:rPr>
        <w:t>а Министерства юстиции Донецкой Народной Республики соответственно.</w:t>
      </w:r>
      <w:proofErr w:type="gramEnd"/>
    </w:p>
    <w:p w:rsidR="00D82003" w:rsidRDefault="00D82003" w:rsidP="00AB5E07">
      <w:pPr>
        <w:ind w:firstLine="708"/>
        <w:rPr>
          <w:sz w:val="28"/>
          <w:szCs w:val="28"/>
        </w:rPr>
      </w:pPr>
    </w:p>
    <w:p w:rsidR="00AB5E07" w:rsidRPr="00AB5E07" w:rsidRDefault="00D82003" w:rsidP="00AB5E07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</w:t>
      </w:r>
      <w:r w:rsidR="00CF2F1B" w:rsidRPr="00CF2F1B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6E745D">
        <w:rPr>
          <w:sz w:val="28"/>
          <w:szCs w:val="28"/>
        </w:rPr>
        <w:t>В случае отсутствия на официальном сайте правотворческого органа полного текста нормативного правового акта</w:t>
      </w:r>
      <w:r w:rsidR="00407492">
        <w:rPr>
          <w:sz w:val="28"/>
          <w:szCs w:val="28"/>
        </w:rPr>
        <w:t>, в отношении которого возникла необходимость пересмотра,</w:t>
      </w:r>
      <w:r w:rsidR="00AB5E07" w:rsidRPr="00AB5E07">
        <w:rPr>
          <w:sz w:val="28"/>
          <w:szCs w:val="28"/>
        </w:rPr>
        <w:t xml:space="preserve"> органом юстиции готовится и направляется письмо о предоставлении правотворческим орг</w:t>
      </w:r>
      <w:r w:rsidR="00694FD6">
        <w:rPr>
          <w:sz w:val="28"/>
          <w:szCs w:val="28"/>
        </w:rPr>
        <w:t>аном заверенн</w:t>
      </w:r>
      <w:r w:rsidR="00BC7FE1">
        <w:rPr>
          <w:sz w:val="28"/>
          <w:szCs w:val="28"/>
        </w:rPr>
        <w:t>ой</w:t>
      </w:r>
      <w:r w:rsidR="00AB5E07" w:rsidRPr="00AB5E07">
        <w:rPr>
          <w:sz w:val="28"/>
          <w:szCs w:val="28"/>
        </w:rPr>
        <w:t xml:space="preserve"> в установленном законодательством порядке копи</w:t>
      </w:r>
      <w:r w:rsidR="006E745D">
        <w:rPr>
          <w:sz w:val="28"/>
          <w:szCs w:val="28"/>
        </w:rPr>
        <w:t>и</w:t>
      </w:r>
      <w:r w:rsidR="00AB5E07" w:rsidRPr="00AB5E07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</w:t>
      </w:r>
      <w:r w:rsidR="006E745D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правов</w:t>
      </w:r>
      <w:r w:rsidR="006E745D">
        <w:rPr>
          <w:sz w:val="28"/>
          <w:szCs w:val="28"/>
        </w:rPr>
        <w:t>ого</w:t>
      </w:r>
      <w:r>
        <w:rPr>
          <w:sz w:val="28"/>
          <w:szCs w:val="28"/>
        </w:rPr>
        <w:t xml:space="preserve"> акт</w:t>
      </w:r>
      <w:r w:rsidR="006E745D">
        <w:rPr>
          <w:sz w:val="28"/>
          <w:szCs w:val="28"/>
        </w:rPr>
        <w:t>а</w:t>
      </w:r>
      <w:r>
        <w:rPr>
          <w:sz w:val="28"/>
          <w:szCs w:val="28"/>
        </w:rPr>
        <w:t>, не прошедш</w:t>
      </w:r>
      <w:r w:rsidR="006E745D">
        <w:rPr>
          <w:sz w:val="28"/>
          <w:szCs w:val="28"/>
        </w:rPr>
        <w:t>его</w:t>
      </w:r>
      <w:r>
        <w:rPr>
          <w:sz w:val="28"/>
          <w:szCs w:val="28"/>
        </w:rPr>
        <w:t xml:space="preserve"> государственную регистрацию</w:t>
      </w:r>
      <w:r w:rsidR="00AB5E07" w:rsidRPr="00AB5E07">
        <w:rPr>
          <w:sz w:val="28"/>
          <w:szCs w:val="28"/>
        </w:rPr>
        <w:t xml:space="preserve">, для осуществления </w:t>
      </w:r>
      <w:r w:rsidR="006E745D">
        <w:rPr>
          <w:sz w:val="28"/>
          <w:szCs w:val="28"/>
        </w:rPr>
        <w:t>его</w:t>
      </w:r>
      <w:r w:rsidR="00AB5E07" w:rsidRPr="00AB5E07">
        <w:rPr>
          <w:sz w:val="28"/>
          <w:szCs w:val="28"/>
        </w:rPr>
        <w:t xml:space="preserve"> пересмотра.</w:t>
      </w:r>
    </w:p>
    <w:p w:rsidR="00AB5E07" w:rsidRDefault="00AB5E07" w:rsidP="00AB5E07">
      <w:pPr>
        <w:ind w:firstLine="708"/>
        <w:rPr>
          <w:sz w:val="28"/>
          <w:szCs w:val="28"/>
        </w:rPr>
      </w:pPr>
      <w:r w:rsidRPr="00AB5E07">
        <w:rPr>
          <w:sz w:val="28"/>
          <w:szCs w:val="28"/>
        </w:rPr>
        <w:t>Правотворческий орган обязан предоставить заверенные в установленном законодательством порядке копии указанных актов в течение срока, обозначенного в письме.</w:t>
      </w:r>
    </w:p>
    <w:p w:rsidR="009B5252" w:rsidRDefault="009B5252" w:rsidP="009B5252">
      <w:pPr>
        <w:ind w:firstLine="708"/>
        <w:rPr>
          <w:sz w:val="28"/>
          <w:szCs w:val="28"/>
        </w:rPr>
      </w:pPr>
    </w:p>
    <w:p w:rsidR="009B5252" w:rsidRDefault="009B5252" w:rsidP="009B52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</w:t>
      </w:r>
      <w:r w:rsidR="00CF2F1B" w:rsidRPr="00CF2F1B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9B7611">
        <w:rPr>
          <w:sz w:val="28"/>
          <w:szCs w:val="28"/>
        </w:rPr>
        <w:t xml:space="preserve">Пересмотр </w:t>
      </w:r>
      <w:r w:rsidR="009B7611" w:rsidRPr="009B7611">
        <w:rPr>
          <w:sz w:val="28"/>
          <w:szCs w:val="28"/>
        </w:rPr>
        <w:t xml:space="preserve">нормативного </w:t>
      </w:r>
      <w:r w:rsidRPr="009B7611">
        <w:rPr>
          <w:sz w:val="28"/>
          <w:szCs w:val="28"/>
        </w:rPr>
        <w:t>правового акта</w:t>
      </w:r>
      <w:r w:rsidR="009B7611" w:rsidRPr="009B7611">
        <w:rPr>
          <w:sz w:val="28"/>
          <w:szCs w:val="28"/>
        </w:rPr>
        <w:t xml:space="preserve"> осуществляется органами</w:t>
      </w:r>
      <w:r w:rsidRPr="009B7611">
        <w:rPr>
          <w:sz w:val="28"/>
          <w:szCs w:val="28"/>
        </w:rPr>
        <w:t xml:space="preserve"> юстиции путем проведения </w:t>
      </w:r>
      <w:r w:rsidR="009B7611" w:rsidRPr="009B7611">
        <w:rPr>
          <w:sz w:val="28"/>
          <w:szCs w:val="28"/>
        </w:rPr>
        <w:t>анализа</w:t>
      </w:r>
      <w:r w:rsidRPr="00C5140E">
        <w:rPr>
          <w:sz w:val="28"/>
          <w:szCs w:val="28"/>
        </w:rPr>
        <w:t xml:space="preserve"> нормативного правового акта на предмет его соответствия законодательству Донецкой Народной Республики, действующему на день пересмотра, по результатам котор</w:t>
      </w:r>
      <w:r>
        <w:rPr>
          <w:sz w:val="28"/>
          <w:szCs w:val="28"/>
        </w:rPr>
        <w:t>о</w:t>
      </w:r>
      <w:r w:rsidR="009B7611">
        <w:rPr>
          <w:sz w:val="28"/>
          <w:szCs w:val="28"/>
        </w:rPr>
        <w:t>го</w:t>
      </w:r>
      <w:r w:rsidRPr="00C5140E">
        <w:rPr>
          <w:sz w:val="28"/>
          <w:szCs w:val="28"/>
        </w:rPr>
        <w:t xml:space="preserve"> составляется информационная справка о </w:t>
      </w:r>
      <w:r w:rsidR="00FB6948">
        <w:rPr>
          <w:sz w:val="28"/>
          <w:szCs w:val="28"/>
        </w:rPr>
        <w:t xml:space="preserve">пересмотре нормативного правового акта </w:t>
      </w:r>
      <w:r w:rsidR="00735748" w:rsidRPr="00FB6948">
        <w:rPr>
          <w:sz w:val="28"/>
          <w:szCs w:val="28"/>
        </w:rPr>
        <w:t>(</w:t>
      </w:r>
      <w:r w:rsidR="00FB6948" w:rsidRPr="00FB6948">
        <w:rPr>
          <w:sz w:val="28"/>
          <w:szCs w:val="28"/>
        </w:rPr>
        <w:t>приложение 7</w:t>
      </w:r>
      <w:r w:rsidR="00735748">
        <w:rPr>
          <w:sz w:val="28"/>
          <w:szCs w:val="28"/>
        </w:rPr>
        <w:t>)</w:t>
      </w:r>
      <w:r w:rsidRPr="00C5140E">
        <w:rPr>
          <w:sz w:val="28"/>
          <w:szCs w:val="28"/>
        </w:rPr>
        <w:t>.</w:t>
      </w:r>
    </w:p>
    <w:p w:rsidR="009B5252" w:rsidRDefault="009B5252" w:rsidP="009B5252">
      <w:pPr>
        <w:ind w:firstLine="708"/>
        <w:rPr>
          <w:sz w:val="28"/>
          <w:szCs w:val="28"/>
        </w:rPr>
      </w:pPr>
    </w:p>
    <w:p w:rsidR="009B5252" w:rsidRDefault="009B5252" w:rsidP="009B52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</w:t>
      </w:r>
      <w:r w:rsidR="00CF2F1B" w:rsidRPr="00CF2F1B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В случае составления информационной справки</w:t>
      </w:r>
      <w:r w:rsidR="00FB6948">
        <w:rPr>
          <w:sz w:val="28"/>
          <w:szCs w:val="28"/>
        </w:rPr>
        <w:t xml:space="preserve"> </w:t>
      </w:r>
      <w:r w:rsidR="00FB6948" w:rsidRPr="00C5140E">
        <w:rPr>
          <w:sz w:val="28"/>
          <w:szCs w:val="28"/>
        </w:rPr>
        <w:t xml:space="preserve">о </w:t>
      </w:r>
      <w:r w:rsidR="00FB6948">
        <w:rPr>
          <w:sz w:val="28"/>
          <w:szCs w:val="28"/>
        </w:rPr>
        <w:t>пересмотре нормативного правового акта</w:t>
      </w:r>
      <w:r>
        <w:rPr>
          <w:sz w:val="28"/>
          <w:szCs w:val="28"/>
        </w:rPr>
        <w:t xml:space="preserve"> </w:t>
      </w:r>
      <w:r w:rsidR="00FB6948">
        <w:rPr>
          <w:sz w:val="28"/>
          <w:szCs w:val="28"/>
        </w:rPr>
        <w:t xml:space="preserve">с выводами </w:t>
      </w:r>
      <w:r>
        <w:rPr>
          <w:sz w:val="28"/>
          <w:szCs w:val="28"/>
        </w:rPr>
        <w:t xml:space="preserve">о </w:t>
      </w:r>
      <w:r w:rsidRPr="00C5140E">
        <w:rPr>
          <w:sz w:val="28"/>
          <w:szCs w:val="28"/>
        </w:rPr>
        <w:t xml:space="preserve">несоответствии действующему законодательству Донецкой Народной Республики нормативного правового </w:t>
      </w:r>
      <w:r w:rsidRPr="00C5140E">
        <w:rPr>
          <w:sz w:val="28"/>
          <w:szCs w:val="28"/>
        </w:rPr>
        <w:lastRenderedPageBreak/>
        <w:t>акта</w:t>
      </w:r>
      <w:r>
        <w:rPr>
          <w:sz w:val="28"/>
          <w:szCs w:val="28"/>
        </w:rPr>
        <w:t xml:space="preserve">, </w:t>
      </w:r>
      <w:r w:rsidRPr="007648C8">
        <w:rPr>
          <w:sz w:val="28"/>
          <w:szCs w:val="28"/>
        </w:rPr>
        <w:t>изданного (принятого) органом исполнительной власти</w:t>
      </w:r>
      <w:r>
        <w:rPr>
          <w:sz w:val="28"/>
          <w:szCs w:val="28"/>
        </w:rPr>
        <w:t xml:space="preserve">, </w:t>
      </w:r>
      <w:r w:rsidRPr="007648C8">
        <w:rPr>
          <w:sz w:val="28"/>
          <w:szCs w:val="28"/>
        </w:rPr>
        <w:t>Министерство юстиции Донецкой Народной Республики</w:t>
      </w:r>
      <w:r>
        <w:rPr>
          <w:sz w:val="28"/>
          <w:szCs w:val="28"/>
        </w:rPr>
        <w:t xml:space="preserve"> направляет </w:t>
      </w:r>
      <w:r w:rsidRPr="007648C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такой </w:t>
      </w:r>
      <w:r w:rsidRPr="007648C8">
        <w:rPr>
          <w:sz w:val="28"/>
          <w:szCs w:val="28"/>
        </w:rPr>
        <w:t xml:space="preserve">орган </w:t>
      </w:r>
      <w:r>
        <w:rPr>
          <w:sz w:val="28"/>
          <w:szCs w:val="28"/>
        </w:rPr>
        <w:t xml:space="preserve">представление </w:t>
      </w:r>
      <w:r w:rsidRPr="007648C8">
        <w:rPr>
          <w:sz w:val="28"/>
          <w:szCs w:val="28"/>
        </w:rPr>
        <w:t xml:space="preserve">об отмене или изменении </w:t>
      </w:r>
      <w:r>
        <w:rPr>
          <w:sz w:val="28"/>
          <w:szCs w:val="28"/>
        </w:rPr>
        <w:t>такого нормативного правового акта в соответствии с пунктом 6 Постановления</w:t>
      </w:r>
      <w:r w:rsidRPr="007648C8">
        <w:rPr>
          <w:sz w:val="28"/>
          <w:szCs w:val="28"/>
        </w:rPr>
        <w:t xml:space="preserve"> Правительства Донецкой Народной Республики от 05</w:t>
      </w:r>
      <w:r w:rsidR="00921E57">
        <w:rPr>
          <w:sz w:val="28"/>
          <w:szCs w:val="28"/>
        </w:rPr>
        <w:t xml:space="preserve"> декабря </w:t>
      </w:r>
      <w:r w:rsidRPr="007648C8">
        <w:rPr>
          <w:sz w:val="28"/>
          <w:szCs w:val="28"/>
        </w:rPr>
        <w:t xml:space="preserve">2019 </w:t>
      </w:r>
      <w:r w:rsidR="00921E57">
        <w:rPr>
          <w:sz w:val="28"/>
          <w:szCs w:val="28"/>
        </w:rPr>
        <w:t>г</w:t>
      </w:r>
      <w:proofErr w:type="gramEnd"/>
      <w:r w:rsidR="00921E57">
        <w:rPr>
          <w:sz w:val="28"/>
          <w:szCs w:val="28"/>
        </w:rPr>
        <w:t xml:space="preserve">. </w:t>
      </w:r>
      <w:r w:rsidRPr="007648C8">
        <w:rPr>
          <w:sz w:val="28"/>
          <w:szCs w:val="28"/>
        </w:rPr>
        <w:t>№ 39-13</w:t>
      </w:r>
      <w:r>
        <w:rPr>
          <w:sz w:val="28"/>
          <w:szCs w:val="28"/>
        </w:rPr>
        <w:t xml:space="preserve"> «Об утверждении </w:t>
      </w:r>
      <w:r w:rsidRPr="007648C8">
        <w:rPr>
          <w:sz w:val="28"/>
          <w:szCs w:val="28"/>
        </w:rPr>
        <w:t>Порядка представления нормативных правовых актов на государственную регистрацию и проведения их государственной регистрации</w:t>
      </w:r>
      <w:r>
        <w:rPr>
          <w:sz w:val="28"/>
          <w:szCs w:val="28"/>
        </w:rPr>
        <w:t>»</w:t>
      </w:r>
      <w:r w:rsidR="00D85E57">
        <w:rPr>
          <w:sz w:val="28"/>
          <w:szCs w:val="28"/>
        </w:rPr>
        <w:t xml:space="preserve"> (далее –</w:t>
      </w:r>
      <w:r w:rsidR="006065F4">
        <w:rPr>
          <w:sz w:val="28"/>
          <w:szCs w:val="28"/>
        </w:rPr>
        <w:t xml:space="preserve"> Постановление № 39-13</w:t>
      </w:r>
      <w:r w:rsidR="003B4AE4">
        <w:rPr>
          <w:sz w:val="28"/>
          <w:szCs w:val="28"/>
        </w:rPr>
        <w:t>, Порядок представления НПА</w:t>
      </w:r>
      <w:r w:rsidR="00D85E5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B5252" w:rsidRDefault="009B5252" w:rsidP="009B5252">
      <w:pPr>
        <w:ind w:firstLine="708"/>
        <w:rPr>
          <w:sz w:val="28"/>
          <w:szCs w:val="28"/>
        </w:rPr>
      </w:pPr>
    </w:p>
    <w:p w:rsidR="009B5252" w:rsidRPr="00563B77" w:rsidRDefault="009B5252" w:rsidP="009B52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</w:t>
      </w:r>
      <w:r w:rsidR="00CF2F1B" w:rsidRPr="00025295">
        <w:rPr>
          <w:sz w:val="28"/>
          <w:szCs w:val="28"/>
        </w:rPr>
        <w:t>10</w:t>
      </w:r>
      <w:r>
        <w:rPr>
          <w:sz w:val="28"/>
          <w:szCs w:val="28"/>
        </w:rPr>
        <w:t>. В случае составления информационной справки</w:t>
      </w:r>
      <w:r w:rsidR="00FB6948">
        <w:rPr>
          <w:sz w:val="28"/>
          <w:szCs w:val="28"/>
        </w:rPr>
        <w:t xml:space="preserve"> </w:t>
      </w:r>
      <w:r w:rsidR="00FB6948" w:rsidRPr="00C5140E">
        <w:rPr>
          <w:sz w:val="28"/>
          <w:szCs w:val="28"/>
        </w:rPr>
        <w:t xml:space="preserve">о </w:t>
      </w:r>
      <w:r w:rsidR="00FB6948">
        <w:rPr>
          <w:sz w:val="28"/>
          <w:szCs w:val="28"/>
        </w:rPr>
        <w:t>пересмотре нормативного правового акта с выводами</w:t>
      </w:r>
      <w:r>
        <w:rPr>
          <w:sz w:val="28"/>
          <w:szCs w:val="28"/>
        </w:rPr>
        <w:t xml:space="preserve"> о </w:t>
      </w:r>
      <w:r w:rsidRPr="00C5140E">
        <w:rPr>
          <w:sz w:val="28"/>
          <w:szCs w:val="28"/>
        </w:rPr>
        <w:t>несоответствии действующему законодательству Донецкой Народной Республики нормативного правового акта</w:t>
      </w:r>
      <w:r>
        <w:rPr>
          <w:sz w:val="28"/>
          <w:szCs w:val="28"/>
        </w:rPr>
        <w:t xml:space="preserve">, </w:t>
      </w:r>
      <w:r w:rsidRPr="007648C8">
        <w:rPr>
          <w:sz w:val="28"/>
          <w:szCs w:val="28"/>
        </w:rPr>
        <w:t>изданного (принятого)</w:t>
      </w:r>
      <w:r>
        <w:rPr>
          <w:sz w:val="28"/>
          <w:szCs w:val="28"/>
        </w:rPr>
        <w:t xml:space="preserve"> правотворческим органом, кроме органа исполнительной власти, органы юстиции</w:t>
      </w:r>
      <w:r w:rsidR="00FB6948">
        <w:rPr>
          <w:sz w:val="28"/>
          <w:szCs w:val="28"/>
        </w:rPr>
        <w:t>, осуществившие пересмотр,</w:t>
      </w:r>
      <w:r>
        <w:rPr>
          <w:sz w:val="28"/>
          <w:szCs w:val="28"/>
        </w:rPr>
        <w:t xml:space="preserve"> </w:t>
      </w:r>
      <w:r w:rsidRPr="00563B77">
        <w:rPr>
          <w:sz w:val="28"/>
          <w:szCs w:val="28"/>
        </w:rPr>
        <w:t>направля</w:t>
      </w:r>
      <w:r>
        <w:rPr>
          <w:sz w:val="28"/>
          <w:szCs w:val="28"/>
        </w:rPr>
        <w:t xml:space="preserve">ют такую информационную справку </w:t>
      </w:r>
      <w:r w:rsidRPr="00563B77">
        <w:rPr>
          <w:sz w:val="28"/>
          <w:szCs w:val="28"/>
        </w:rPr>
        <w:t xml:space="preserve">с сопроводительным письмом </w:t>
      </w:r>
      <w:r w:rsidR="009B0F48">
        <w:rPr>
          <w:sz w:val="28"/>
          <w:szCs w:val="28"/>
        </w:rPr>
        <w:t xml:space="preserve">в соответствующий </w:t>
      </w:r>
      <w:r w:rsidRPr="00563B77">
        <w:rPr>
          <w:sz w:val="28"/>
          <w:szCs w:val="28"/>
        </w:rPr>
        <w:t>орган, принявший (издавший) нормативный правовой</w:t>
      </w:r>
      <w:r>
        <w:rPr>
          <w:sz w:val="28"/>
          <w:szCs w:val="28"/>
        </w:rPr>
        <w:t xml:space="preserve"> </w:t>
      </w:r>
      <w:r w:rsidRPr="00563B77">
        <w:rPr>
          <w:sz w:val="28"/>
          <w:szCs w:val="28"/>
        </w:rPr>
        <w:t>акт.</w:t>
      </w:r>
    </w:p>
    <w:p w:rsidR="009B5252" w:rsidRDefault="009B5252" w:rsidP="009B5252">
      <w:pPr>
        <w:ind w:firstLine="708"/>
        <w:rPr>
          <w:sz w:val="28"/>
          <w:szCs w:val="28"/>
        </w:rPr>
      </w:pPr>
    </w:p>
    <w:p w:rsidR="000F6C8D" w:rsidRPr="00563B77" w:rsidRDefault="009B5252" w:rsidP="000F6C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Pr="00563B77">
        <w:rPr>
          <w:sz w:val="28"/>
          <w:szCs w:val="28"/>
        </w:rPr>
        <w:t>.</w:t>
      </w:r>
      <w:r w:rsidR="00CF2F1B">
        <w:rPr>
          <w:sz w:val="28"/>
          <w:szCs w:val="28"/>
        </w:rPr>
        <w:t>1</w:t>
      </w:r>
      <w:r w:rsidR="00CF2F1B" w:rsidRPr="00025295">
        <w:rPr>
          <w:sz w:val="28"/>
          <w:szCs w:val="28"/>
        </w:rPr>
        <w:t>1</w:t>
      </w:r>
      <w:r w:rsidRPr="00563B77">
        <w:rPr>
          <w:sz w:val="28"/>
          <w:szCs w:val="28"/>
        </w:rPr>
        <w:t xml:space="preserve">. </w:t>
      </w:r>
      <w:proofErr w:type="gramStart"/>
      <w:r w:rsidRPr="00563B77">
        <w:rPr>
          <w:sz w:val="28"/>
          <w:szCs w:val="28"/>
        </w:rPr>
        <w:t>Правотворческий орган обязан в течение 30 календарных дней со</w:t>
      </w:r>
      <w:r>
        <w:rPr>
          <w:sz w:val="28"/>
          <w:szCs w:val="28"/>
        </w:rPr>
        <w:t xml:space="preserve"> </w:t>
      </w:r>
      <w:r w:rsidRPr="00563B77">
        <w:rPr>
          <w:sz w:val="28"/>
          <w:szCs w:val="28"/>
        </w:rPr>
        <w:t>дня получения информационной справки о несоответствии нормативного</w:t>
      </w:r>
      <w:r>
        <w:rPr>
          <w:sz w:val="28"/>
          <w:szCs w:val="28"/>
        </w:rPr>
        <w:t xml:space="preserve"> </w:t>
      </w:r>
      <w:r w:rsidRPr="00563B77">
        <w:rPr>
          <w:sz w:val="28"/>
          <w:szCs w:val="28"/>
        </w:rPr>
        <w:t>правового акта действующему законодательству Донецкой Народной</w:t>
      </w:r>
      <w:r>
        <w:rPr>
          <w:sz w:val="28"/>
          <w:szCs w:val="28"/>
        </w:rPr>
        <w:t xml:space="preserve"> </w:t>
      </w:r>
      <w:r w:rsidRPr="00563B77">
        <w:rPr>
          <w:sz w:val="28"/>
          <w:szCs w:val="28"/>
        </w:rPr>
        <w:t>Республики подать</w:t>
      </w:r>
      <w:r w:rsidR="000F6C8D">
        <w:rPr>
          <w:sz w:val="28"/>
          <w:szCs w:val="28"/>
        </w:rPr>
        <w:t>, с соблюдением требований Порядка регистрации НПА,</w:t>
      </w:r>
      <w:r w:rsidR="000F6C8D" w:rsidRPr="00563B77">
        <w:rPr>
          <w:sz w:val="28"/>
          <w:szCs w:val="28"/>
        </w:rPr>
        <w:t xml:space="preserve"> на государственную регистрацию </w:t>
      </w:r>
      <w:r w:rsidR="000F6C8D">
        <w:rPr>
          <w:sz w:val="28"/>
          <w:szCs w:val="28"/>
        </w:rPr>
        <w:t xml:space="preserve">такой нормативный правовой акт или предоставить заверенную копию </w:t>
      </w:r>
      <w:r w:rsidR="000F6C8D" w:rsidRPr="00563B77">
        <w:rPr>
          <w:sz w:val="28"/>
          <w:szCs w:val="28"/>
        </w:rPr>
        <w:t>вспомогательн</w:t>
      </w:r>
      <w:r w:rsidR="000F6C8D">
        <w:rPr>
          <w:sz w:val="28"/>
          <w:szCs w:val="28"/>
        </w:rPr>
        <w:t>ого</w:t>
      </w:r>
      <w:r w:rsidR="000F6C8D" w:rsidRPr="00563B77">
        <w:rPr>
          <w:sz w:val="28"/>
          <w:szCs w:val="28"/>
        </w:rPr>
        <w:t xml:space="preserve"> нормативн</w:t>
      </w:r>
      <w:r w:rsidR="000F6C8D">
        <w:rPr>
          <w:sz w:val="28"/>
          <w:szCs w:val="28"/>
        </w:rPr>
        <w:t>ого</w:t>
      </w:r>
      <w:r w:rsidR="000F6C8D" w:rsidRPr="00563B77">
        <w:rPr>
          <w:sz w:val="28"/>
          <w:szCs w:val="28"/>
        </w:rPr>
        <w:t xml:space="preserve"> правов</w:t>
      </w:r>
      <w:r w:rsidR="000F6C8D">
        <w:rPr>
          <w:sz w:val="28"/>
          <w:szCs w:val="28"/>
        </w:rPr>
        <w:t>ого</w:t>
      </w:r>
      <w:r w:rsidR="000F6C8D" w:rsidRPr="00563B77">
        <w:rPr>
          <w:sz w:val="28"/>
          <w:szCs w:val="28"/>
        </w:rPr>
        <w:t xml:space="preserve"> акт</w:t>
      </w:r>
      <w:r w:rsidR="000F6C8D">
        <w:rPr>
          <w:sz w:val="28"/>
          <w:szCs w:val="28"/>
        </w:rPr>
        <w:t>а</w:t>
      </w:r>
      <w:r w:rsidR="000F6C8D" w:rsidRPr="00563B77">
        <w:rPr>
          <w:sz w:val="28"/>
          <w:szCs w:val="28"/>
        </w:rPr>
        <w:t xml:space="preserve"> о внесении</w:t>
      </w:r>
      <w:r w:rsidR="000F6C8D">
        <w:rPr>
          <w:sz w:val="28"/>
          <w:szCs w:val="28"/>
        </w:rPr>
        <w:t xml:space="preserve"> </w:t>
      </w:r>
      <w:r w:rsidR="000F6C8D" w:rsidRPr="00563B77">
        <w:rPr>
          <w:sz w:val="28"/>
          <w:szCs w:val="28"/>
        </w:rPr>
        <w:t>изменений либо признании утратившим силу основного</w:t>
      </w:r>
      <w:r w:rsidR="000F6C8D">
        <w:rPr>
          <w:sz w:val="28"/>
          <w:szCs w:val="28"/>
        </w:rPr>
        <w:t xml:space="preserve"> </w:t>
      </w:r>
      <w:r w:rsidR="000F6C8D" w:rsidRPr="00563B77">
        <w:rPr>
          <w:sz w:val="28"/>
          <w:szCs w:val="28"/>
        </w:rPr>
        <w:t>нормативного правового акта, несоответствующего действующему</w:t>
      </w:r>
      <w:r w:rsidR="000F6C8D">
        <w:rPr>
          <w:sz w:val="28"/>
          <w:szCs w:val="28"/>
        </w:rPr>
        <w:t xml:space="preserve"> </w:t>
      </w:r>
      <w:r w:rsidR="000F6C8D" w:rsidRPr="00563B77">
        <w:rPr>
          <w:sz w:val="28"/>
          <w:szCs w:val="28"/>
        </w:rPr>
        <w:t>законодательству Донецкой</w:t>
      </w:r>
      <w:proofErr w:type="gramEnd"/>
      <w:r w:rsidR="000F6C8D" w:rsidRPr="00563B77">
        <w:rPr>
          <w:sz w:val="28"/>
          <w:szCs w:val="28"/>
        </w:rPr>
        <w:t xml:space="preserve"> Народной Республики.</w:t>
      </w:r>
    </w:p>
    <w:p w:rsidR="009B5252" w:rsidRPr="00563B77" w:rsidRDefault="009B5252" w:rsidP="009B5252">
      <w:pPr>
        <w:ind w:firstLine="708"/>
        <w:rPr>
          <w:sz w:val="28"/>
          <w:szCs w:val="28"/>
        </w:rPr>
      </w:pPr>
      <w:r w:rsidRPr="00563B77">
        <w:rPr>
          <w:sz w:val="28"/>
          <w:szCs w:val="28"/>
        </w:rPr>
        <w:t>Правотворческий орган в течение указанного срока может подать в</w:t>
      </w:r>
      <w:r>
        <w:rPr>
          <w:sz w:val="28"/>
          <w:szCs w:val="28"/>
        </w:rPr>
        <w:t xml:space="preserve"> </w:t>
      </w:r>
      <w:r w:rsidRPr="00563B77">
        <w:rPr>
          <w:sz w:val="28"/>
          <w:szCs w:val="28"/>
        </w:rPr>
        <w:t>орган юстиции обоснованные возражения относительно позиции органа</w:t>
      </w:r>
      <w:r>
        <w:rPr>
          <w:sz w:val="28"/>
          <w:szCs w:val="28"/>
        </w:rPr>
        <w:t xml:space="preserve"> </w:t>
      </w:r>
      <w:r w:rsidRPr="00563B77">
        <w:rPr>
          <w:sz w:val="28"/>
          <w:szCs w:val="28"/>
        </w:rPr>
        <w:t>юстиции, изложенной в информационной справке о несоответствии</w:t>
      </w:r>
      <w:r>
        <w:rPr>
          <w:sz w:val="28"/>
          <w:szCs w:val="28"/>
        </w:rPr>
        <w:t xml:space="preserve"> </w:t>
      </w:r>
      <w:r w:rsidRPr="00563B77">
        <w:rPr>
          <w:sz w:val="28"/>
          <w:szCs w:val="28"/>
        </w:rPr>
        <w:t>нормативного правового акта действующему законодательству Донецкой</w:t>
      </w:r>
      <w:r>
        <w:rPr>
          <w:sz w:val="28"/>
          <w:szCs w:val="28"/>
        </w:rPr>
        <w:t xml:space="preserve"> </w:t>
      </w:r>
      <w:r w:rsidRPr="00563B77">
        <w:rPr>
          <w:sz w:val="28"/>
          <w:szCs w:val="28"/>
        </w:rPr>
        <w:t>Народной Республики.</w:t>
      </w:r>
      <w:r>
        <w:rPr>
          <w:sz w:val="28"/>
          <w:szCs w:val="28"/>
        </w:rPr>
        <w:t xml:space="preserve"> По результатам рассмотрения возражений органы юстиции письменно информируют правотворческие органы в течение 15 рабочих дней со дня получения возражений.</w:t>
      </w:r>
    </w:p>
    <w:p w:rsidR="009B5252" w:rsidRDefault="009B5252" w:rsidP="009B5252">
      <w:pPr>
        <w:ind w:firstLine="708"/>
        <w:rPr>
          <w:sz w:val="28"/>
          <w:szCs w:val="28"/>
        </w:rPr>
      </w:pPr>
    </w:p>
    <w:p w:rsidR="000F6C8D" w:rsidRDefault="009B5252" w:rsidP="009B52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Pr="00563B77">
        <w:rPr>
          <w:sz w:val="28"/>
          <w:szCs w:val="28"/>
        </w:rPr>
        <w:t>.</w:t>
      </w:r>
      <w:r w:rsidR="00D82003">
        <w:rPr>
          <w:sz w:val="28"/>
          <w:szCs w:val="28"/>
        </w:rPr>
        <w:t>1</w:t>
      </w:r>
      <w:r w:rsidR="00CF2F1B" w:rsidRPr="00025295">
        <w:rPr>
          <w:sz w:val="28"/>
          <w:szCs w:val="28"/>
        </w:rPr>
        <w:t>2</w:t>
      </w:r>
      <w:r w:rsidRPr="00563B7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563B77">
        <w:rPr>
          <w:sz w:val="28"/>
          <w:szCs w:val="28"/>
        </w:rPr>
        <w:t>В случае если правотворческий орган</w:t>
      </w:r>
      <w:r>
        <w:rPr>
          <w:sz w:val="28"/>
          <w:szCs w:val="28"/>
        </w:rPr>
        <w:t>, кроме органов местного самоуправления,</w:t>
      </w:r>
      <w:r w:rsidRPr="00563B77">
        <w:rPr>
          <w:sz w:val="28"/>
          <w:szCs w:val="28"/>
        </w:rPr>
        <w:t xml:space="preserve"> </w:t>
      </w:r>
      <w:r w:rsidR="00BC7FE1" w:rsidRPr="00563B77">
        <w:rPr>
          <w:sz w:val="28"/>
          <w:szCs w:val="28"/>
        </w:rPr>
        <w:t>в течение 30 календарных дней со</w:t>
      </w:r>
      <w:r w:rsidR="00BC7FE1">
        <w:rPr>
          <w:sz w:val="28"/>
          <w:szCs w:val="28"/>
        </w:rPr>
        <w:t xml:space="preserve"> </w:t>
      </w:r>
      <w:r w:rsidR="00BC7FE1" w:rsidRPr="00563B77">
        <w:rPr>
          <w:sz w:val="28"/>
          <w:szCs w:val="28"/>
        </w:rPr>
        <w:t>дня получения информационной справки о несоответствии нормативного</w:t>
      </w:r>
      <w:r w:rsidR="00BC7FE1">
        <w:rPr>
          <w:sz w:val="28"/>
          <w:szCs w:val="28"/>
        </w:rPr>
        <w:t xml:space="preserve"> </w:t>
      </w:r>
      <w:r w:rsidR="00BC7FE1" w:rsidRPr="00563B77">
        <w:rPr>
          <w:sz w:val="28"/>
          <w:szCs w:val="28"/>
        </w:rPr>
        <w:t>правового акта действующему законодательству Донецкой Народной</w:t>
      </w:r>
      <w:r w:rsidR="00BC7FE1">
        <w:rPr>
          <w:sz w:val="28"/>
          <w:szCs w:val="28"/>
        </w:rPr>
        <w:t xml:space="preserve"> </w:t>
      </w:r>
      <w:r w:rsidR="00BC7FE1" w:rsidRPr="00563B77">
        <w:rPr>
          <w:sz w:val="28"/>
          <w:szCs w:val="28"/>
        </w:rPr>
        <w:t>Республики</w:t>
      </w:r>
      <w:r w:rsidRPr="00563B77">
        <w:rPr>
          <w:sz w:val="28"/>
          <w:szCs w:val="28"/>
        </w:rPr>
        <w:t>, не представил на</w:t>
      </w:r>
      <w:r>
        <w:rPr>
          <w:sz w:val="28"/>
          <w:szCs w:val="28"/>
        </w:rPr>
        <w:t xml:space="preserve"> </w:t>
      </w:r>
      <w:r w:rsidRPr="00563B77">
        <w:rPr>
          <w:sz w:val="28"/>
          <w:szCs w:val="28"/>
        </w:rPr>
        <w:t xml:space="preserve">государственную регистрацию в </w:t>
      </w:r>
      <w:r>
        <w:rPr>
          <w:sz w:val="28"/>
          <w:szCs w:val="28"/>
        </w:rPr>
        <w:t>Министерство юстиции Донецкой Народной Республики</w:t>
      </w:r>
      <w:r w:rsidRPr="00563B77">
        <w:rPr>
          <w:sz w:val="28"/>
          <w:szCs w:val="28"/>
        </w:rPr>
        <w:t xml:space="preserve"> </w:t>
      </w:r>
      <w:r w:rsidR="000F6C8D">
        <w:rPr>
          <w:sz w:val="28"/>
          <w:szCs w:val="28"/>
        </w:rPr>
        <w:t xml:space="preserve">такой нормативный правовой акт или заверенную копию вспомогательного </w:t>
      </w:r>
      <w:r w:rsidR="000F6C8D" w:rsidRPr="00563B77">
        <w:rPr>
          <w:sz w:val="28"/>
          <w:szCs w:val="28"/>
        </w:rPr>
        <w:t>нормативн</w:t>
      </w:r>
      <w:r w:rsidR="000F6C8D">
        <w:rPr>
          <w:sz w:val="28"/>
          <w:szCs w:val="28"/>
        </w:rPr>
        <w:t>ого</w:t>
      </w:r>
      <w:r w:rsidR="000F6C8D" w:rsidRPr="00563B77">
        <w:rPr>
          <w:sz w:val="28"/>
          <w:szCs w:val="28"/>
        </w:rPr>
        <w:t xml:space="preserve"> правово</w:t>
      </w:r>
      <w:r w:rsidR="000F6C8D">
        <w:rPr>
          <w:sz w:val="28"/>
          <w:szCs w:val="28"/>
        </w:rPr>
        <w:t>го</w:t>
      </w:r>
      <w:r w:rsidR="000F6C8D" w:rsidRPr="00563B77">
        <w:rPr>
          <w:sz w:val="28"/>
          <w:szCs w:val="28"/>
        </w:rPr>
        <w:t xml:space="preserve"> акт</w:t>
      </w:r>
      <w:r w:rsidR="000F6C8D">
        <w:rPr>
          <w:sz w:val="28"/>
          <w:szCs w:val="28"/>
        </w:rPr>
        <w:t>а</w:t>
      </w:r>
      <w:r w:rsidR="000F6C8D" w:rsidRPr="00563B77">
        <w:rPr>
          <w:sz w:val="28"/>
          <w:szCs w:val="28"/>
        </w:rPr>
        <w:t xml:space="preserve"> о внесении изменений или признании</w:t>
      </w:r>
      <w:r w:rsidR="000F6C8D">
        <w:rPr>
          <w:sz w:val="28"/>
          <w:szCs w:val="28"/>
        </w:rPr>
        <w:t xml:space="preserve"> </w:t>
      </w:r>
      <w:r w:rsidR="000F6C8D" w:rsidRPr="00563B77">
        <w:rPr>
          <w:sz w:val="28"/>
          <w:szCs w:val="28"/>
        </w:rPr>
        <w:t>утратившим силу</w:t>
      </w:r>
      <w:r w:rsidR="000F6C8D">
        <w:rPr>
          <w:sz w:val="28"/>
          <w:szCs w:val="28"/>
        </w:rPr>
        <w:t xml:space="preserve"> </w:t>
      </w:r>
      <w:r w:rsidR="000F6C8D" w:rsidRPr="00563B77">
        <w:rPr>
          <w:sz w:val="28"/>
          <w:szCs w:val="28"/>
        </w:rPr>
        <w:t>основного норма</w:t>
      </w:r>
      <w:r w:rsidR="000F6C8D">
        <w:rPr>
          <w:sz w:val="28"/>
          <w:szCs w:val="28"/>
        </w:rPr>
        <w:t>тивного</w:t>
      </w:r>
      <w:proofErr w:type="gramEnd"/>
      <w:r w:rsidR="000F6C8D">
        <w:rPr>
          <w:sz w:val="28"/>
          <w:szCs w:val="28"/>
        </w:rPr>
        <w:t xml:space="preserve"> </w:t>
      </w:r>
      <w:r w:rsidR="000F6C8D" w:rsidRPr="00563B77">
        <w:rPr>
          <w:sz w:val="28"/>
          <w:szCs w:val="28"/>
        </w:rPr>
        <w:t>правового акта, либо не</w:t>
      </w:r>
      <w:r w:rsidR="000F6C8D">
        <w:rPr>
          <w:sz w:val="28"/>
          <w:szCs w:val="28"/>
        </w:rPr>
        <w:t xml:space="preserve"> </w:t>
      </w:r>
      <w:r w:rsidR="000F6C8D" w:rsidRPr="00563B77">
        <w:rPr>
          <w:sz w:val="28"/>
          <w:szCs w:val="28"/>
        </w:rPr>
        <w:t>представил обоснованные возражения</w:t>
      </w:r>
      <w:r w:rsidR="000F6C8D">
        <w:rPr>
          <w:sz w:val="28"/>
          <w:szCs w:val="28"/>
        </w:rPr>
        <w:t>,</w:t>
      </w:r>
      <w:r w:rsidR="000F6C8D" w:rsidRPr="00563B77">
        <w:rPr>
          <w:sz w:val="28"/>
          <w:szCs w:val="28"/>
        </w:rPr>
        <w:t xml:space="preserve"> либо такие возражения отклонены</w:t>
      </w:r>
      <w:r w:rsidR="000F6C8D">
        <w:rPr>
          <w:sz w:val="28"/>
          <w:szCs w:val="28"/>
        </w:rPr>
        <w:t>,</w:t>
      </w:r>
      <w:r w:rsidR="000F6C8D" w:rsidRPr="00563B77">
        <w:rPr>
          <w:sz w:val="28"/>
          <w:szCs w:val="28"/>
        </w:rPr>
        <w:t xml:space="preserve"> </w:t>
      </w:r>
      <w:r w:rsidR="000F6C8D">
        <w:rPr>
          <w:sz w:val="28"/>
          <w:szCs w:val="28"/>
        </w:rPr>
        <w:t xml:space="preserve">Министерство юстиции Донецкой Народной Республики </w:t>
      </w:r>
      <w:r w:rsidR="000F6C8D" w:rsidRPr="00C22B77">
        <w:rPr>
          <w:sz w:val="28"/>
          <w:szCs w:val="28"/>
        </w:rPr>
        <w:t xml:space="preserve">вносит в Правительство Донецкой Народной </w:t>
      </w:r>
      <w:r w:rsidR="000F6C8D" w:rsidRPr="00C22B77">
        <w:rPr>
          <w:sz w:val="28"/>
          <w:szCs w:val="28"/>
        </w:rPr>
        <w:lastRenderedPageBreak/>
        <w:t>Республики</w:t>
      </w:r>
      <w:r w:rsidR="000F6C8D">
        <w:rPr>
          <w:sz w:val="28"/>
          <w:szCs w:val="28"/>
        </w:rPr>
        <w:t xml:space="preserve"> </w:t>
      </w:r>
      <w:r w:rsidR="000F6C8D" w:rsidRPr="00C22B77">
        <w:rPr>
          <w:sz w:val="28"/>
          <w:szCs w:val="28"/>
        </w:rPr>
        <w:t xml:space="preserve">предложение об отмене такого акта </w:t>
      </w:r>
      <w:r w:rsidR="000F6C8D">
        <w:rPr>
          <w:sz w:val="28"/>
          <w:szCs w:val="28"/>
        </w:rPr>
        <w:t>в соответствии с пунктом</w:t>
      </w:r>
      <w:r w:rsidR="000F6C8D" w:rsidRPr="00563B77">
        <w:rPr>
          <w:sz w:val="28"/>
          <w:szCs w:val="28"/>
        </w:rPr>
        <w:t xml:space="preserve"> </w:t>
      </w:r>
      <w:r w:rsidR="000F6C8D">
        <w:rPr>
          <w:sz w:val="28"/>
          <w:szCs w:val="28"/>
        </w:rPr>
        <w:t>6 Постановления № 39-13</w:t>
      </w:r>
      <w:r w:rsidR="000F6C8D" w:rsidRPr="00C22B77">
        <w:rPr>
          <w:sz w:val="28"/>
          <w:szCs w:val="28"/>
        </w:rPr>
        <w:t>.</w:t>
      </w:r>
    </w:p>
    <w:p w:rsidR="009B5252" w:rsidRDefault="009B5252" w:rsidP="009B5252">
      <w:pPr>
        <w:ind w:firstLine="708"/>
        <w:rPr>
          <w:sz w:val="28"/>
          <w:szCs w:val="28"/>
        </w:rPr>
      </w:pPr>
    </w:p>
    <w:p w:rsidR="000F6C8D" w:rsidRDefault="009B5252" w:rsidP="000F6C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5.1</w:t>
      </w:r>
      <w:r w:rsidR="00CF2F1B" w:rsidRPr="00025295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proofErr w:type="gramStart"/>
      <w:r w:rsidRPr="00563B77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орган местного самоуправления,</w:t>
      </w:r>
      <w:r w:rsidRPr="00563B77">
        <w:rPr>
          <w:sz w:val="28"/>
          <w:szCs w:val="28"/>
        </w:rPr>
        <w:t xml:space="preserve"> </w:t>
      </w:r>
      <w:r w:rsidR="00BC7FE1" w:rsidRPr="00563B77">
        <w:rPr>
          <w:sz w:val="28"/>
          <w:szCs w:val="28"/>
        </w:rPr>
        <w:t>в течение 30 календарных дней со</w:t>
      </w:r>
      <w:r w:rsidR="00BC7FE1">
        <w:rPr>
          <w:sz w:val="28"/>
          <w:szCs w:val="28"/>
        </w:rPr>
        <w:t xml:space="preserve"> </w:t>
      </w:r>
      <w:r w:rsidR="00BC7FE1" w:rsidRPr="00563B77">
        <w:rPr>
          <w:sz w:val="28"/>
          <w:szCs w:val="28"/>
        </w:rPr>
        <w:t>дня получения информационной справки о несоответствии нормативного</w:t>
      </w:r>
      <w:r w:rsidR="00BC7FE1">
        <w:rPr>
          <w:sz w:val="28"/>
          <w:szCs w:val="28"/>
        </w:rPr>
        <w:t xml:space="preserve"> </w:t>
      </w:r>
      <w:r w:rsidR="00BC7FE1" w:rsidRPr="00563B77">
        <w:rPr>
          <w:sz w:val="28"/>
          <w:szCs w:val="28"/>
        </w:rPr>
        <w:t>правового акта действующему законодательству Донецкой Народной</w:t>
      </w:r>
      <w:r w:rsidR="00BC7FE1">
        <w:rPr>
          <w:sz w:val="28"/>
          <w:szCs w:val="28"/>
        </w:rPr>
        <w:t xml:space="preserve"> </w:t>
      </w:r>
      <w:r w:rsidR="00BC7FE1" w:rsidRPr="00563B77">
        <w:rPr>
          <w:sz w:val="28"/>
          <w:szCs w:val="28"/>
        </w:rPr>
        <w:t>Республики</w:t>
      </w:r>
      <w:r w:rsidRPr="00563B77">
        <w:rPr>
          <w:sz w:val="28"/>
          <w:szCs w:val="28"/>
        </w:rPr>
        <w:t>, не представил на</w:t>
      </w:r>
      <w:r>
        <w:rPr>
          <w:sz w:val="28"/>
          <w:szCs w:val="28"/>
        </w:rPr>
        <w:t xml:space="preserve"> </w:t>
      </w:r>
      <w:r w:rsidRPr="00563B77">
        <w:rPr>
          <w:sz w:val="28"/>
          <w:szCs w:val="28"/>
        </w:rPr>
        <w:t xml:space="preserve">государственную регистрацию в </w:t>
      </w:r>
      <w:r>
        <w:rPr>
          <w:sz w:val="28"/>
          <w:szCs w:val="28"/>
        </w:rPr>
        <w:t>соответствующий территориальный орган Министерства юстиции Донецкой Народной Республики</w:t>
      </w:r>
      <w:r w:rsidRPr="00563B77">
        <w:rPr>
          <w:sz w:val="28"/>
          <w:szCs w:val="28"/>
        </w:rPr>
        <w:t xml:space="preserve"> </w:t>
      </w:r>
      <w:r w:rsidR="000F6C8D">
        <w:rPr>
          <w:sz w:val="28"/>
          <w:szCs w:val="28"/>
        </w:rPr>
        <w:t xml:space="preserve">такой нормативный правовой акт или заверенную копию </w:t>
      </w:r>
      <w:r w:rsidR="000F6C8D" w:rsidRPr="00563B77">
        <w:rPr>
          <w:sz w:val="28"/>
          <w:szCs w:val="28"/>
        </w:rPr>
        <w:t>вспомогательн</w:t>
      </w:r>
      <w:r w:rsidR="000F6C8D">
        <w:rPr>
          <w:sz w:val="28"/>
          <w:szCs w:val="28"/>
        </w:rPr>
        <w:t xml:space="preserve">ого </w:t>
      </w:r>
      <w:r w:rsidR="000F6C8D" w:rsidRPr="00563B77">
        <w:rPr>
          <w:sz w:val="28"/>
          <w:szCs w:val="28"/>
        </w:rPr>
        <w:t>нормативн</w:t>
      </w:r>
      <w:r w:rsidR="000F6C8D">
        <w:rPr>
          <w:sz w:val="28"/>
          <w:szCs w:val="28"/>
        </w:rPr>
        <w:t>ого</w:t>
      </w:r>
      <w:r w:rsidR="000F6C8D" w:rsidRPr="00563B77">
        <w:rPr>
          <w:sz w:val="28"/>
          <w:szCs w:val="28"/>
        </w:rPr>
        <w:t xml:space="preserve"> правово</w:t>
      </w:r>
      <w:r w:rsidR="000F6C8D">
        <w:rPr>
          <w:sz w:val="28"/>
          <w:szCs w:val="28"/>
        </w:rPr>
        <w:t>го</w:t>
      </w:r>
      <w:r w:rsidR="000F6C8D" w:rsidRPr="00563B77">
        <w:rPr>
          <w:sz w:val="28"/>
          <w:szCs w:val="28"/>
        </w:rPr>
        <w:t xml:space="preserve"> акт</w:t>
      </w:r>
      <w:r w:rsidR="000F6C8D">
        <w:rPr>
          <w:sz w:val="28"/>
          <w:szCs w:val="28"/>
        </w:rPr>
        <w:t>а</w:t>
      </w:r>
      <w:r w:rsidR="000F6C8D" w:rsidRPr="00563B77">
        <w:rPr>
          <w:sz w:val="28"/>
          <w:szCs w:val="28"/>
        </w:rPr>
        <w:t xml:space="preserve"> о внесении изменений или признании</w:t>
      </w:r>
      <w:r w:rsidR="000F6C8D">
        <w:rPr>
          <w:sz w:val="28"/>
          <w:szCs w:val="28"/>
        </w:rPr>
        <w:t xml:space="preserve"> </w:t>
      </w:r>
      <w:r w:rsidR="000F6C8D" w:rsidRPr="00563B77">
        <w:rPr>
          <w:sz w:val="28"/>
          <w:szCs w:val="28"/>
        </w:rPr>
        <w:t>утратившим силу</w:t>
      </w:r>
      <w:r w:rsidR="000F6C8D">
        <w:rPr>
          <w:sz w:val="28"/>
          <w:szCs w:val="28"/>
        </w:rPr>
        <w:t xml:space="preserve"> </w:t>
      </w:r>
      <w:r w:rsidR="000F6C8D" w:rsidRPr="00563B77">
        <w:rPr>
          <w:sz w:val="28"/>
          <w:szCs w:val="28"/>
        </w:rPr>
        <w:t>основного норма</w:t>
      </w:r>
      <w:r w:rsidR="000F6C8D">
        <w:rPr>
          <w:sz w:val="28"/>
          <w:szCs w:val="28"/>
        </w:rPr>
        <w:t>тивного</w:t>
      </w:r>
      <w:proofErr w:type="gramEnd"/>
      <w:r w:rsidR="000F6C8D">
        <w:rPr>
          <w:sz w:val="28"/>
          <w:szCs w:val="28"/>
        </w:rPr>
        <w:t xml:space="preserve"> </w:t>
      </w:r>
      <w:r w:rsidR="000F6C8D" w:rsidRPr="00563B77">
        <w:rPr>
          <w:sz w:val="28"/>
          <w:szCs w:val="28"/>
        </w:rPr>
        <w:t>правового акта, либо не</w:t>
      </w:r>
      <w:r w:rsidR="000F6C8D">
        <w:rPr>
          <w:sz w:val="28"/>
          <w:szCs w:val="28"/>
        </w:rPr>
        <w:t xml:space="preserve"> </w:t>
      </w:r>
      <w:r w:rsidR="000F6C8D" w:rsidRPr="00563B77">
        <w:rPr>
          <w:sz w:val="28"/>
          <w:szCs w:val="28"/>
        </w:rPr>
        <w:t>представил обоснованные возражения</w:t>
      </w:r>
      <w:r w:rsidR="000F6C8D">
        <w:rPr>
          <w:sz w:val="28"/>
          <w:szCs w:val="28"/>
        </w:rPr>
        <w:t>,</w:t>
      </w:r>
      <w:r w:rsidR="000F6C8D" w:rsidRPr="00563B77">
        <w:rPr>
          <w:sz w:val="28"/>
          <w:szCs w:val="28"/>
        </w:rPr>
        <w:t xml:space="preserve"> либо такие возражения отклонены</w:t>
      </w:r>
      <w:r w:rsidR="000F6C8D">
        <w:rPr>
          <w:sz w:val="28"/>
          <w:szCs w:val="28"/>
        </w:rPr>
        <w:t>,</w:t>
      </w:r>
      <w:r w:rsidR="000F6C8D" w:rsidRPr="00563B77">
        <w:rPr>
          <w:sz w:val="28"/>
          <w:szCs w:val="28"/>
        </w:rPr>
        <w:t xml:space="preserve"> </w:t>
      </w:r>
      <w:r w:rsidR="000F6C8D">
        <w:rPr>
          <w:sz w:val="28"/>
          <w:szCs w:val="28"/>
        </w:rPr>
        <w:t xml:space="preserve">территориальный орган Министерства юстиции Донецкой Народной Республики направляет в Министерство юстиции Донецкой Народной Республики информацию о необходимости </w:t>
      </w:r>
      <w:r w:rsidR="000F6C8D" w:rsidRPr="00C22B77">
        <w:rPr>
          <w:sz w:val="28"/>
          <w:szCs w:val="28"/>
        </w:rPr>
        <w:t>отмен</w:t>
      </w:r>
      <w:r w:rsidR="000F6C8D">
        <w:rPr>
          <w:sz w:val="28"/>
          <w:szCs w:val="28"/>
        </w:rPr>
        <w:t>ы</w:t>
      </w:r>
      <w:r w:rsidR="000F6C8D" w:rsidRPr="00C22B77">
        <w:rPr>
          <w:sz w:val="28"/>
          <w:szCs w:val="28"/>
        </w:rPr>
        <w:t xml:space="preserve"> такого акта вместе с</w:t>
      </w:r>
      <w:r w:rsidR="000F6C8D">
        <w:rPr>
          <w:sz w:val="28"/>
          <w:szCs w:val="28"/>
        </w:rPr>
        <w:t xml:space="preserve"> </w:t>
      </w:r>
      <w:r w:rsidR="000F6C8D" w:rsidRPr="00C22B77">
        <w:rPr>
          <w:sz w:val="28"/>
          <w:szCs w:val="28"/>
        </w:rPr>
        <w:t xml:space="preserve">обоснованием, отражающим позиции </w:t>
      </w:r>
      <w:r w:rsidR="000F6C8D">
        <w:rPr>
          <w:sz w:val="28"/>
          <w:szCs w:val="28"/>
        </w:rPr>
        <w:t xml:space="preserve">территориального органа </w:t>
      </w:r>
      <w:r w:rsidR="000F6C8D" w:rsidRPr="00C22B77">
        <w:rPr>
          <w:sz w:val="28"/>
          <w:szCs w:val="28"/>
        </w:rPr>
        <w:t xml:space="preserve">и органа </w:t>
      </w:r>
      <w:r w:rsidR="000F6C8D">
        <w:rPr>
          <w:sz w:val="28"/>
          <w:szCs w:val="28"/>
        </w:rPr>
        <w:t>местного самоуправления</w:t>
      </w:r>
      <w:r w:rsidR="000F6C8D" w:rsidRPr="00C22B77">
        <w:rPr>
          <w:sz w:val="28"/>
          <w:szCs w:val="28"/>
        </w:rPr>
        <w:t>, издавшего</w:t>
      </w:r>
      <w:r w:rsidR="000F6C8D">
        <w:rPr>
          <w:sz w:val="28"/>
          <w:szCs w:val="28"/>
        </w:rPr>
        <w:t xml:space="preserve"> </w:t>
      </w:r>
      <w:r w:rsidR="000F6C8D" w:rsidRPr="00C22B77">
        <w:rPr>
          <w:sz w:val="28"/>
          <w:szCs w:val="28"/>
        </w:rPr>
        <w:t>нормативный правовой акт.</w:t>
      </w:r>
    </w:p>
    <w:p w:rsidR="009B5252" w:rsidRDefault="009B5252" w:rsidP="009B5252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Министерство юстиции Донецкой Народной Республики, в течение 15 календарных дней со дня получения информации территориального органа Министерства юстиции Донецкой Народной Республики </w:t>
      </w:r>
      <w:r w:rsidRPr="00C22B77">
        <w:rPr>
          <w:sz w:val="28"/>
          <w:szCs w:val="28"/>
        </w:rPr>
        <w:t>о</w:t>
      </w:r>
      <w:r>
        <w:rPr>
          <w:sz w:val="28"/>
          <w:szCs w:val="28"/>
        </w:rPr>
        <w:t xml:space="preserve"> необходимости</w:t>
      </w:r>
      <w:r w:rsidRPr="00C22B77">
        <w:rPr>
          <w:sz w:val="28"/>
          <w:szCs w:val="28"/>
        </w:rPr>
        <w:t xml:space="preserve"> отмен</w:t>
      </w:r>
      <w:r>
        <w:rPr>
          <w:sz w:val="28"/>
          <w:szCs w:val="28"/>
        </w:rPr>
        <w:t>ы</w:t>
      </w:r>
      <w:r w:rsidRPr="00C22B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нормативного правового акта, </w:t>
      </w:r>
      <w:r w:rsidR="00003D67">
        <w:rPr>
          <w:sz w:val="28"/>
          <w:szCs w:val="28"/>
        </w:rPr>
        <w:t xml:space="preserve">на основании подпункта </w:t>
      </w:r>
      <w:r w:rsidR="00003D67" w:rsidRPr="00003D67">
        <w:rPr>
          <w:sz w:val="28"/>
          <w:szCs w:val="28"/>
        </w:rPr>
        <w:t>4.2.12</w:t>
      </w:r>
      <w:r w:rsidR="00003D67">
        <w:rPr>
          <w:sz w:val="28"/>
          <w:szCs w:val="28"/>
        </w:rPr>
        <w:t xml:space="preserve"> пункта 4.2 Положения </w:t>
      </w:r>
      <w:r w:rsidR="00003D67" w:rsidRPr="00003D67">
        <w:rPr>
          <w:sz w:val="28"/>
          <w:szCs w:val="28"/>
        </w:rPr>
        <w:t>о Министерстве юстиции Донецкой Народной Республики, утвержденного Указом Главы Донецкой Народной Республики от 27 мая 2019 г. № 158</w:t>
      </w:r>
      <w:r w:rsidR="00003D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вносит Главе Донецкой Народной </w:t>
      </w:r>
      <w:r w:rsidRPr="00464A0B">
        <w:rPr>
          <w:sz w:val="28"/>
          <w:szCs w:val="28"/>
        </w:rPr>
        <w:t>Республики предложения об отмене</w:t>
      </w:r>
      <w:proofErr w:type="gramEnd"/>
      <w:r w:rsidRPr="00464A0B">
        <w:rPr>
          <w:sz w:val="28"/>
          <w:szCs w:val="28"/>
        </w:rPr>
        <w:t xml:space="preserve"> нормативного правового акта, несоответствующего законодательству</w:t>
      </w:r>
      <w:proofErr w:type="gramStart"/>
      <w:r w:rsidRPr="00464A0B">
        <w:rPr>
          <w:sz w:val="28"/>
          <w:szCs w:val="28"/>
        </w:rPr>
        <w:t>.».</w:t>
      </w:r>
      <w:proofErr w:type="gramEnd"/>
    </w:p>
    <w:p w:rsidR="005333AF" w:rsidRPr="00464A0B" w:rsidRDefault="005333AF" w:rsidP="009B5252">
      <w:pPr>
        <w:ind w:firstLine="708"/>
        <w:rPr>
          <w:sz w:val="28"/>
          <w:szCs w:val="28"/>
        </w:rPr>
      </w:pPr>
    </w:p>
    <w:p w:rsidR="008979AB" w:rsidRDefault="00465EC6" w:rsidP="008979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8979AB" w:rsidRPr="008979AB">
        <w:rPr>
          <w:sz w:val="28"/>
          <w:szCs w:val="28"/>
        </w:rPr>
        <w:t>. Приложение 4 к Порядку изложить в новой редакции (прилагается).</w:t>
      </w:r>
    </w:p>
    <w:p w:rsidR="00FB6948" w:rsidRDefault="00FB6948" w:rsidP="008979AB">
      <w:pPr>
        <w:ind w:firstLine="708"/>
        <w:rPr>
          <w:sz w:val="28"/>
          <w:szCs w:val="28"/>
        </w:rPr>
      </w:pPr>
    </w:p>
    <w:p w:rsidR="00FB6948" w:rsidRPr="008979AB" w:rsidRDefault="00FB6948" w:rsidP="008979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 Дополнить Порядок новым приложением </w:t>
      </w:r>
      <w:r w:rsidR="008345F1">
        <w:rPr>
          <w:sz w:val="28"/>
          <w:szCs w:val="28"/>
        </w:rPr>
        <w:t>7</w:t>
      </w:r>
      <w:r w:rsidR="00664A0A">
        <w:rPr>
          <w:sz w:val="28"/>
          <w:szCs w:val="28"/>
        </w:rPr>
        <w:t xml:space="preserve"> </w:t>
      </w:r>
      <w:r w:rsidR="00664A0A" w:rsidRPr="008979AB">
        <w:rPr>
          <w:sz w:val="28"/>
          <w:szCs w:val="28"/>
        </w:rPr>
        <w:t>(прилагается)</w:t>
      </w:r>
      <w:r w:rsidR="008345F1">
        <w:rPr>
          <w:sz w:val="28"/>
          <w:szCs w:val="28"/>
        </w:rPr>
        <w:t>.</w:t>
      </w:r>
    </w:p>
    <w:p w:rsidR="00003D67" w:rsidRDefault="00003D67" w:rsidP="009B5252">
      <w:pPr>
        <w:ind w:firstLine="708"/>
        <w:rPr>
          <w:sz w:val="28"/>
          <w:szCs w:val="28"/>
        </w:rPr>
      </w:pPr>
    </w:p>
    <w:p w:rsidR="00003D67" w:rsidRPr="00464A0B" w:rsidRDefault="00003D67" w:rsidP="009B5252">
      <w:pPr>
        <w:ind w:firstLine="708"/>
        <w:rPr>
          <w:sz w:val="28"/>
          <w:szCs w:val="28"/>
        </w:rPr>
      </w:pPr>
    </w:p>
    <w:p w:rsidR="00464A0B" w:rsidRDefault="00464A0B" w:rsidP="00464A0B">
      <w:pPr>
        <w:ind w:firstLine="0"/>
        <w:rPr>
          <w:sz w:val="28"/>
          <w:szCs w:val="28"/>
        </w:rPr>
      </w:pPr>
      <w:r w:rsidRPr="00464A0B">
        <w:rPr>
          <w:sz w:val="28"/>
          <w:szCs w:val="28"/>
        </w:rPr>
        <w:t>Директор Департамента</w:t>
      </w:r>
    </w:p>
    <w:p w:rsidR="00464A0B" w:rsidRDefault="00464A0B" w:rsidP="00464A0B">
      <w:pPr>
        <w:ind w:firstLine="0"/>
        <w:rPr>
          <w:sz w:val="28"/>
          <w:szCs w:val="28"/>
        </w:rPr>
      </w:pPr>
      <w:r w:rsidRPr="00464A0B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proofErr w:type="gramStart"/>
      <w:r w:rsidRPr="00464A0B">
        <w:rPr>
          <w:sz w:val="28"/>
          <w:szCs w:val="28"/>
        </w:rPr>
        <w:t>нормативных</w:t>
      </w:r>
      <w:proofErr w:type="gramEnd"/>
    </w:p>
    <w:p w:rsidR="009B5252" w:rsidRDefault="00464A0B" w:rsidP="00464A0B">
      <w:pPr>
        <w:tabs>
          <w:tab w:val="left" w:pos="7088"/>
        </w:tabs>
        <w:ind w:firstLine="0"/>
        <w:rPr>
          <w:sz w:val="28"/>
          <w:szCs w:val="28"/>
        </w:rPr>
      </w:pPr>
      <w:r w:rsidRPr="00464A0B">
        <w:rPr>
          <w:sz w:val="28"/>
          <w:szCs w:val="28"/>
        </w:rPr>
        <w:t>правовых актов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 Н. Филоненко</w:t>
      </w:r>
    </w:p>
    <w:p w:rsidR="00E2637D" w:rsidRDefault="00E2637D" w:rsidP="00464A0B">
      <w:pPr>
        <w:tabs>
          <w:tab w:val="left" w:pos="7088"/>
        </w:tabs>
        <w:ind w:firstLine="0"/>
        <w:rPr>
          <w:sz w:val="28"/>
          <w:szCs w:val="28"/>
        </w:rPr>
      </w:pPr>
    </w:p>
    <w:p w:rsidR="00E2637D" w:rsidRDefault="00E2637D" w:rsidP="00464A0B">
      <w:pPr>
        <w:tabs>
          <w:tab w:val="left" w:pos="7088"/>
        </w:tabs>
        <w:ind w:firstLine="0"/>
        <w:rPr>
          <w:sz w:val="28"/>
          <w:szCs w:val="28"/>
        </w:rPr>
      </w:pPr>
    </w:p>
    <w:p w:rsidR="00E2637D" w:rsidRDefault="00E2637D" w:rsidP="00464A0B">
      <w:pPr>
        <w:tabs>
          <w:tab w:val="left" w:pos="7088"/>
        </w:tabs>
        <w:ind w:firstLine="0"/>
        <w:rPr>
          <w:sz w:val="28"/>
          <w:szCs w:val="28"/>
        </w:rPr>
      </w:pPr>
    </w:p>
    <w:sectPr w:rsidR="00E2637D" w:rsidSect="00795BEF">
      <w:headerReference w:type="default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DE" w:rsidRDefault="00371EDE" w:rsidP="00166C8A">
      <w:r>
        <w:separator/>
      </w:r>
    </w:p>
  </w:endnote>
  <w:endnote w:type="continuationSeparator" w:id="0">
    <w:p w:rsidR="00371EDE" w:rsidRDefault="00371EDE" w:rsidP="0016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DE" w:rsidRDefault="00371EDE" w:rsidP="00166C8A">
      <w:r>
        <w:separator/>
      </w:r>
    </w:p>
  </w:footnote>
  <w:footnote w:type="continuationSeparator" w:id="0">
    <w:p w:rsidR="00371EDE" w:rsidRDefault="00371EDE" w:rsidP="00166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7296"/>
      <w:docPartObj>
        <w:docPartGallery w:val="Page Numbers (Top of Page)"/>
        <w:docPartUnique/>
      </w:docPartObj>
    </w:sdtPr>
    <w:sdtEndPr/>
    <w:sdtContent>
      <w:p w:rsidR="00371EDE" w:rsidRDefault="00371ED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B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1EDE" w:rsidRDefault="00371E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252"/>
    <w:rsid w:val="00003D67"/>
    <w:rsid w:val="0000584E"/>
    <w:rsid w:val="000070BD"/>
    <w:rsid w:val="00025295"/>
    <w:rsid w:val="00026AAE"/>
    <w:rsid w:val="00056745"/>
    <w:rsid w:val="0005756B"/>
    <w:rsid w:val="0007099C"/>
    <w:rsid w:val="000E477E"/>
    <w:rsid w:val="000F3037"/>
    <w:rsid w:val="000F6C8D"/>
    <w:rsid w:val="001176A0"/>
    <w:rsid w:val="001465DF"/>
    <w:rsid w:val="00166C8A"/>
    <w:rsid w:val="0017484D"/>
    <w:rsid w:val="001D3748"/>
    <w:rsid w:val="00210E41"/>
    <w:rsid w:val="00236EA3"/>
    <w:rsid w:val="002749F3"/>
    <w:rsid w:val="002A338C"/>
    <w:rsid w:val="002D159B"/>
    <w:rsid w:val="00306591"/>
    <w:rsid w:val="003438C4"/>
    <w:rsid w:val="00371EDE"/>
    <w:rsid w:val="00384665"/>
    <w:rsid w:val="00395BB8"/>
    <w:rsid w:val="003B4AE4"/>
    <w:rsid w:val="003C7CA7"/>
    <w:rsid w:val="003F48CF"/>
    <w:rsid w:val="0040050B"/>
    <w:rsid w:val="00407492"/>
    <w:rsid w:val="00414E28"/>
    <w:rsid w:val="00464A0B"/>
    <w:rsid w:val="00465EC6"/>
    <w:rsid w:val="00477E58"/>
    <w:rsid w:val="004B1FC7"/>
    <w:rsid w:val="004D3A60"/>
    <w:rsid w:val="005333AF"/>
    <w:rsid w:val="0055090C"/>
    <w:rsid w:val="005F1EE6"/>
    <w:rsid w:val="006063EB"/>
    <w:rsid w:val="006065F4"/>
    <w:rsid w:val="00613B20"/>
    <w:rsid w:val="006323F0"/>
    <w:rsid w:val="00646E65"/>
    <w:rsid w:val="006511DA"/>
    <w:rsid w:val="00664A0A"/>
    <w:rsid w:val="00694FD6"/>
    <w:rsid w:val="006961E7"/>
    <w:rsid w:val="006A1FEA"/>
    <w:rsid w:val="006A3AE7"/>
    <w:rsid w:val="006A5373"/>
    <w:rsid w:val="006A7069"/>
    <w:rsid w:val="006C3A7E"/>
    <w:rsid w:val="006E0832"/>
    <w:rsid w:val="006E745D"/>
    <w:rsid w:val="00735748"/>
    <w:rsid w:val="0073735B"/>
    <w:rsid w:val="00745CAA"/>
    <w:rsid w:val="00795BEF"/>
    <w:rsid w:val="007A0E12"/>
    <w:rsid w:val="007B2582"/>
    <w:rsid w:val="007E2226"/>
    <w:rsid w:val="007E52D7"/>
    <w:rsid w:val="008345F1"/>
    <w:rsid w:val="008437E2"/>
    <w:rsid w:val="00875D47"/>
    <w:rsid w:val="008911F5"/>
    <w:rsid w:val="008979AB"/>
    <w:rsid w:val="008A55B7"/>
    <w:rsid w:val="008A6DDC"/>
    <w:rsid w:val="008D1610"/>
    <w:rsid w:val="008E5B00"/>
    <w:rsid w:val="00910787"/>
    <w:rsid w:val="00921E57"/>
    <w:rsid w:val="00925CAC"/>
    <w:rsid w:val="009404FA"/>
    <w:rsid w:val="009454E6"/>
    <w:rsid w:val="00962C72"/>
    <w:rsid w:val="009B0F48"/>
    <w:rsid w:val="009B3477"/>
    <w:rsid w:val="009B5252"/>
    <w:rsid w:val="009B7611"/>
    <w:rsid w:val="009F388A"/>
    <w:rsid w:val="00A02EAF"/>
    <w:rsid w:val="00AA144F"/>
    <w:rsid w:val="00AB3BE8"/>
    <w:rsid w:val="00AB5889"/>
    <w:rsid w:val="00AB5E07"/>
    <w:rsid w:val="00AD05E0"/>
    <w:rsid w:val="00AF05A8"/>
    <w:rsid w:val="00AF7591"/>
    <w:rsid w:val="00B21DE1"/>
    <w:rsid w:val="00B271FC"/>
    <w:rsid w:val="00B74727"/>
    <w:rsid w:val="00B85BCC"/>
    <w:rsid w:val="00BA3E91"/>
    <w:rsid w:val="00BC311C"/>
    <w:rsid w:val="00BC7FE1"/>
    <w:rsid w:val="00BE134E"/>
    <w:rsid w:val="00C65258"/>
    <w:rsid w:val="00C74BE0"/>
    <w:rsid w:val="00CE0045"/>
    <w:rsid w:val="00CF2F1B"/>
    <w:rsid w:val="00CF394F"/>
    <w:rsid w:val="00CF79AB"/>
    <w:rsid w:val="00D5758D"/>
    <w:rsid w:val="00D73233"/>
    <w:rsid w:val="00D82003"/>
    <w:rsid w:val="00D84972"/>
    <w:rsid w:val="00D85E57"/>
    <w:rsid w:val="00DA44C3"/>
    <w:rsid w:val="00DC7B34"/>
    <w:rsid w:val="00DE2318"/>
    <w:rsid w:val="00E20294"/>
    <w:rsid w:val="00E2637D"/>
    <w:rsid w:val="00E45659"/>
    <w:rsid w:val="00E71F8E"/>
    <w:rsid w:val="00E874BC"/>
    <w:rsid w:val="00F01B3A"/>
    <w:rsid w:val="00F13380"/>
    <w:rsid w:val="00F61DB3"/>
    <w:rsid w:val="00F668BD"/>
    <w:rsid w:val="00F94DAA"/>
    <w:rsid w:val="00FB3323"/>
    <w:rsid w:val="00FB6948"/>
    <w:rsid w:val="00FC5D5B"/>
    <w:rsid w:val="00F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52"/>
    <w:pPr>
      <w:ind w:firstLine="709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252"/>
    <w:pPr>
      <w:jc w:val="left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166C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6C8A"/>
    <w:rPr>
      <w:rFonts w:ascii="Times New Roman" w:eastAsiaTheme="minorHAns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66C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6C8A"/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Штирлиц</dc:creator>
  <cp:lastModifiedBy>arapova</cp:lastModifiedBy>
  <cp:revision>14</cp:revision>
  <cp:lastPrinted>2020-10-01T07:22:00Z</cp:lastPrinted>
  <dcterms:created xsi:type="dcterms:W3CDTF">2020-09-29T06:13:00Z</dcterms:created>
  <dcterms:modified xsi:type="dcterms:W3CDTF">2020-11-10T08:23:00Z</dcterms:modified>
</cp:coreProperties>
</file>