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5A86" w14:textId="77777777" w:rsidR="00290E57" w:rsidRPr="00250B9B" w:rsidRDefault="00290E57" w:rsidP="00A05748">
      <w:pPr>
        <w:pStyle w:val="20"/>
        <w:shd w:val="clear" w:color="auto" w:fill="auto"/>
        <w:spacing w:before="0" w:line="240" w:lineRule="auto"/>
        <w:ind w:left="5103"/>
        <w:jc w:val="left"/>
      </w:pPr>
      <w:r w:rsidRPr="00250B9B">
        <w:t>Приложение  1</w:t>
      </w:r>
    </w:p>
    <w:p w14:paraId="3626D26D" w14:textId="5FD9861C" w:rsidR="00290E57" w:rsidRPr="00250B9B" w:rsidRDefault="00290E57" w:rsidP="000D3194">
      <w:pPr>
        <w:ind w:left="5103"/>
        <w:rPr>
          <w:bCs/>
        </w:rPr>
      </w:pPr>
      <w:r w:rsidRPr="00250B9B">
        <w:rPr>
          <w:bCs/>
        </w:rPr>
        <w:t>к Порядку осуществления государственного контроля в сфере оценочной деятельности</w:t>
      </w:r>
      <w:r w:rsidR="00366F53" w:rsidRPr="00250B9B">
        <w:rPr>
          <w:bCs/>
        </w:rPr>
        <w:t xml:space="preserve"> </w:t>
      </w:r>
      <w:r w:rsidRPr="00250B9B">
        <w:rPr>
          <w:bCs/>
        </w:rPr>
        <w:t>(пункт 4)</w:t>
      </w:r>
    </w:p>
    <w:p w14:paraId="28BA30D6" w14:textId="77777777" w:rsidR="00047763" w:rsidRPr="00250B9B" w:rsidRDefault="00047763" w:rsidP="00047763">
      <w:pPr>
        <w:pStyle w:val="20"/>
        <w:shd w:val="clear" w:color="auto" w:fill="auto"/>
        <w:spacing w:before="0" w:line="240" w:lineRule="auto"/>
        <w:ind w:left="3402" w:firstLine="1701"/>
        <w:jc w:val="left"/>
      </w:pPr>
      <w:r w:rsidRPr="00250B9B">
        <w:t>(в редакции приказа МЮ ДНР</w:t>
      </w:r>
    </w:p>
    <w:p w14:paraId="0A6374F2" w14:textId="2D9F2663" w:rsidR="00290E57" w:rsidRPr="00250B9B" w:rsidRDefault="0085476A" w:rsidP="00047763">
      <w:pPr>
        <w:pStyle w:val="20"/>
        <w:shd w:val="clear" w:color="auto" w:fill="auto"/>
        <w:spacing w:before="0" w:line="240" w:lineRule="auto"/>
        <w:ind w:left="3402" w:firstLine="1701"/>
        <w:jc w:val="left"/>
      </w:pPr>
      <w:r>
        <w:t>о</w:t>
      </w:r>
      <w:r w:rsidR="00047763" w:rsidRPr="00250B9B">
        <w:t>т</w:t>
      </w:r>
      <w:r w:rsidR="00436842">
        <w:t xml:space="preserve"> 12.12.2</w:t>
      </w:r>
      <w:bookmarkStart w:id="0" w:name="_GoBack"/>
      <w:bookmarkEnd w:id="0"/>
      <w:r>
        <w:t xml:space="preserve">022 г. </w:t>
      </w:r>
      <w:r w:rsidR="00047763" w:rsidRPr="00250B9B">
        <w:t>№</w:t>
      </w:r>
      <w:r>
        <w:t xml:space="preserve"> 156-ОД)</w:t>
      </w:r>
      <w:r w:rsidR="00047763" w:rsidRPr="00250B9B">
        <w:t xml:space="preserve"> </w:t>
      </w:r>
    </w:p>
    <w:p w14:paraId="248A171F" w14:textId="4459F6A7" w:rsidR="0026678D" w:rsidRPr="00250B9B" w:rsidRDefault="0026678D" w:rsidP="0026678D">
      <w:pPr>
        <w:shd w:val="clear" w:color="auto" w:fill="FFFFFF"/>
        <w:tabs>
          <w:tab w:val="left" w:pos="5670"/>
        </w:tabs>
        <w:ind w:left="5670" w:right="-285"/>
        <w:rPr>
          <w:color w:val="000000"/>
        </w:rPr>
      </w:pPr>
    </w:p>
    <w:p w14:paraId="4A5832F7" w14:textId="34A7F8CF" w:rsidR="00C901D0" w:rsidRPr="00250B9B" w:rsidRDefault="00C901D0" w:rsidP="0026678D">
      <w:pPr>
        <w:shd w:val="clear" w:color="auto" w:fill="FFFFFF"/>
        <w:tabs>
          <w:tab w:val="left" w:pos="5670"/>
        </w:tabs>
        <w:ind w:left="5670" w:right="-285"/>
        <w:rPr>
          <w:color w:val="000000"/>
        </w:rPr>
      </w:pPr>
    </w:p>
    <w:p w14:paraId="2B00F731" w14:textId="0121A156" w:rsidR="00C901D0" w:rsidRDefault="00C901D0" w:rsidP="0026678D">
      <w:pPr>
        <w:shd w:val="clear" w:color="auto" w:fill="FFFFFF"/>
        <w:tabs>
          <w:tab w:val="left" w:pos="5670"/>
        </w:tabs>
        <w:ind w:left="5670" w:right="-285"/>
        <w:rPr>
          <w:color w:val="000000"/>
        </w:rPr>
      </w:pPr>
    </w:p>
    <w:p w14:paraId="023704E3" w14:textId="77777777" w:rsidR="000F7519" w:rsidRPr="00250B9B" w:rsidRDefault="000F7519" w:rsidP="0026678D">
      <w:pPr>
        <w:shd w:val="clear" w:color="auto" w:fill="FFFFFF"/>
        <w:tabs>
          <w:tab w:val="left" w:pos="5670"/>
        </w:tabs>
        <w:ind w:left="5670" w:right="-285"/>
        <w:rPr>
          <w:color w:val="000000"/>
        </w:rPr>
      </w:pPr>
    </w:p>
    <w:p w14:paraId="60A5C45F" w14:textId="1A18EFCA" w:rsidR="0026678D" w:rsidRPr="000F7519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  <w:sz w:val="24"/>
          <w:szCs w:val="24"/>
        </w:rPr>
      </w:pPr>
      <w:r w:rsidRPr="000F7519">
        <w:rPr>
          <w:color w:val="000000"/>
          <w:sz w:val="24"/>
          <w:szCs w:val="24"/>
        </w:rPr>
        <w:t>УТВЕРЖДЕН</w:t>
      </w:r>
    </w:p>
    <w:p w14:paraId="526B4E9F" w14:textId="77777777" w:rsidR="0026678D" w:rsidRPr="000F7519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  <w:sz w:val="24"/>
          <w:szCs w:val="24"/>
        </w:rPr>
      </w:pPr>
    </w:p>
    <w:p w14:paraId="79B408FE" w14:textId="77777777" w:rsidR="0026678D" w:rsidRPr="000F7519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  <w:sz w:val="24"/>
          <w:szCs w:val="24"/>
        </w:rPr>
      </w:pPr>
      <w:r w:rsidRPr="000F7519">
        <w:rPr>
          <w:color w:val="000000"/>
          <w:sz w:val="24"/>
          <w:szCs w:val="24"/>
        </w:rPr>
        <w:t xml:space="preserve">Приказом Министерства юстиции </w:t>
      </w:r>
    </w:p>
    <w:p w14:paraId="0AC9F34F" w14:textId="77777777" w:rsidR="0026678D" w:rsidRPr="000F7519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  <w:sz w:val="24"/>
          <w:szCs w:val="24"/>
        </w:rPr>
      </w:pPr>
      <w:r w:rsidRPr="000F7519">
        <w:rPr>
          <w:color w:val="000000"/>
          <w:sz w:val="24"/>
          <w:szCs w:val="24"/>
        </w:rPr>
        <w:t>Донецкой Народной Республики</w:t>
      </w:r>
    </w:p>
    <w:p w14:paraId="0087DB12" w14:textId="77777777" w:rsidR="0026678D" w:rsidRPr="00250B9B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</w:rPr>
      </w:pPr>
      <w:r w:rsidRPr="000F7519">
        <w:rPr>
          <w:color w:val="000000"/>
          <w:sz w:val="24"/>
          <w:szCs w:val="24"/>
        </w:rPr>
        <w:t>от _____________№ ___________</w:t>
      </w:r>
      <w:r w:rsidRPr="00250B9B">
        <w:rPr>
          <w:color w:val="000000"/>
        </w:rPr>
        <w:t xml:space="preserve"> </w:t>
      </w:r>
    </w:p>
    <w:p w14:paraId="76EBEBF2" w14:textId="77777777" w:rsidR="0026678D" w:rsidRPr="00250B9B" w:rsidRDefault="0026678D" w:rsidP="0026678D">
      <w:pPr>
        <w:shd w:val="clear" w:color="auto" w:fill="FFFFFF"/>
        <w:tabs>
          <w:tab w:val="left" w:pos="5103"/>
        </w:tabs>
        <w:ind w:left="5103" w:right="-285"/>
        <w:rPr>
          <w:color w:val="000000"/>
        </w:rPr>
      </w:pPr>
    </w:p>
    <w:p w14:paraId="2BAFDFDC" w14:textId="77777777" w:rsidR="00A05748" w:rsidRDefault="00A05748" w:rsidP="00290E57">
      <w:pPr>
        <w:pStyle w:val="20"/>
        <w:shd w:val="clear" w:color="auto" w:fill="auto"/>
        <w:spacing w:before="0" w:line="240" w:lineRule="auto"/>
        <w:ind w:left="5200"/>
        <w:jc w:val="left"/>
        <w:rPr>
          <w:sz w:val="24"/>
          <w:szCs w:val="24"/>
        </w:rPr>
      </w:pPr>
    </w:p>
    <w:p w14:paraId="152BC81A" w14:textId="77777777" w:rsidR="00A05748" w:rsidRPr="00AE781C" w:rsidRDefault="00A05748" w:rsidP="00290E57">
      <w:pPr>
        <w:pStyle w:val="20"/>
        <w:shd w:val="clear" w:color="auto" w:fill="auto"/>
        <w:spacing w:before="0" w:line="240" w:lineRule="auto"/>
        <w:ind w:left="5200"/>
        <w:jc w:val="left"/>
        <w:rPr>
          <w:sz w:val="24"/>
          <w:szCs w:val="24"/>
        </w:rPr>
      </w:pPr>
    </w:p>
    <w:p w14:paraId="4BA8445E" w14:textId="77777777" w:rsidR="00290E57" w:rsidRDefault="00A05748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ПЛАНОВЫХ ПРОВЕРОК</w:t>
      </w:r>
    </w:p>
    <w:p w14:paraId="1153A976" w14:textId="77777777" w:rsidR="00FD7C2B" w:rsidRDefault="00246829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FD7C2B">
        <w:rPr>
          <w:sz w:val="24"/>
          <w:szCs w:val="24"/>
        </w:rPr>
        <w:t>облюдения субъектами оценочной деятельности</w:t>
      </w:r>
    </w:p>
    <w:p w14:paraId="5198C924" w14:textId="77777777" w:rsidR="0053342B" w:rsidRDefault="00FD7C2B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Донецкой Народной Республики</w:t>
      </w:r>
      <w:r w:rsidR="00246829">
        <w:rPr>
          <w:sz w:val="24"/>
          <w:szCs w:val="24"/>
        </w:rPr>
        <w:t xml:space="preserve"> требований, </w:t>
      </w:r>
    </w:p>
    <w:p w14:paraId="6D694989" w14:textId="77777777" w:rsidR="00FD7C2B" w:rsidRDefault="00246829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установленных нормативными правовыми актами</w:t>
      </w:r>
    </w:p>
    <w:p w14:paraId="7B36F657" w14:textId="77777777" w:rsidR="00246829" w:rsidRDefault="00246829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сфере оценочной деятельности,</w:t>
      </w:r>
    </w:p>
    <w:p w14:paraId="06956544" w14:textId="77777777" w:rsidR="00246829" w:rsidRDefault="0053342B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246829">
        <w:rPr>
          <w:sz w:val="24"/>
          <w:szCs w:val="24"/>
        </w:rPr>
        <w:t>ействующими на территории</w:t>
      </w:r>
    </w:p>
    <w:p w14:paraId="2C5A8658" w14:textId="77777777" w:rsidR="00246829" w:rsidRDefault="00246829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Донецкой Народной Республики</w:t>
      </w:r>
    </w:p>
    <w:p w14:paraId="27E0B0FE" w14:textId="77777777" w:rsidR="00246829" w:rsidRPr="002C21E1" w:rsidRDefault="0053342B" w:rsidP="00A05748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>н</w:t>
      </w:r>
      <w:r w:rsidR="00246829">
        <w:rPr>
          <w:sz w:val="24"/>
          <w:szCs w:val="24"/>
        </w:rPr>
        <w:t xml:space="preserve">а </w:t>
      </w:r>
      <w:r w:rsidR="00E75110">
        <w:rPr>
          <w:sz w:val="24"/>
          <w:szCs w:val="24"/>
          <w:lang w:val="en-US"/>
        </w:rPr>
        <w:t>I</w:t>
      </w:r>
      <w:r w:rsidR="00E75110" w:rsidRPr="00C74782">
        <w:rPr>
          <w:sz w:val="24"/>
          <w:szCs w:val="24"/>
        </w:rPr>
        <w:t xml:space="preserve"> </w:t>
      </w:r>
      <w:r w:rsidR="00246829">
        <w:rPr>
          <w:sz w:val="24"/>
          <w:szCs w:val="24"/>
        </w:rPr>
        <w:t>и/или</w:t>
      </w:r>
      <w:r w:rsidR="00E75110" w:rsidRPr="00C74782">
        <w:rPr>
          <w:sz w:val="24"/>
          <w:szCs w:val="24"/>
        </w:rPr>
        <w:t xml:space="preserve"> </w:t>
      </w:r>
      <w:r w:rsidR="00E75110">
        <w:rPr>
          <w:sz w:val="24"/>
          <w:szCs w:val="24"/>
          <w:lang w:val="en-US"/>
        </w:rPr>
        <w:t>II</w:t>
      </w:r>
      <w:r w:rsidR="00246829">
        <w:rPr>
          <w:sz w:val="24"/>
          <w:szCs w:val="24"/>
        </w:rPr>
        <w:t xml:space="preserve"> полугодие ________ года</w:t>
      </w:r>
    </w:p>
    <w:p w14:paraId="71F2BDA3" w14:textId="77777777" w:rsidR="00290E57" w:rsidRPr="00AE781C" w:rsidRDefault="00290E57" w:rsidP="00290E57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</w:p>
    <w:p w14:paraId="08620D5B" w14:textId="77777777" w:rsidR="00290E57" w:rsidRPr="00AE781C" w:rsidRDefault="00290E57" w:rsidP="00290E57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843"/>
        <w:gridCol w:w="2126"/>
        <w:gridCol w:w="1418"/>
      </w:tblGrid>
      <w:tr w:rsidR="002B0583" w:rsidRPr="00AE781C" w14:paraId="6366FED2" w14:textId="77777777" w:rsidTr="002B0583">
        <w:tc>
          <w:tcPr>
            <w:tcW w:w="562" w:type="dxa"/>
          </w:tcPr>
          <w:p w14:paraId="34A70858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№</w:t>
            </w:r>
          </w:p>
          <w:p w14:paraId="06F7D8DC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14:paraId="6D472EEF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Наименование</w:t>
            </w:r>
          </w:p>
          <w:p w14:paraId="5EE07DCF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субъекта оценочной деятельности</w:t>
            </w:r>
          </w:p>
        </w:tc>
        <w:tc>
          <w:tcPr>
            <w:tcW w:w="1701" w:type="dxa"/>
          </w:tcPr>
          <w:p w14:paraId="6547591F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 xml:space="preserve">Сертификат субъекта оценочной деятельности </w:t>
            </w:r>
          </w:p>
          <w:p w14:paraId="7D32DBD1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(№, дата и срок его действия)</w:t>
            </w:r>
          </w:p>
        </w:tc>
        <w:tc>
          <w:tcPr>
            <w:tcW w:w="1843" w:type="dxa"/>
          </w:tcPr>
          <w:p w14:paraId="2327CDCC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Специализации в рамках направления оценки</w:t>
            </w:r>
          </w:p>
        </w:tc>
        <w:tc>
          <w:tcPr>
            <w:tcW w:w="2126" w:type="dxa"/>
          </w:tcPr>
          <w:p w14:paraId="490EE21A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AE781C">
              <w:rPr>
                <w:sz w:val="24"/>
                <w:szCs w:val="24"/>
                <w:lang w:val="uk-UA"/>
              </w:rPr>
              <w:t>Местоположение</w:t>
            </w:r>
            <w:proofErr w:type="spellEnd"/>
            <w:r w:rsidRPr="00AE781C">
              <w:rPr>
                <w:sz w:val="24"/>
                <w:szCs w:val="24"/>
              </w:rPr>
              <w:t>,</w:t>
            </w:r>
            <w:r w:rsidRPr="00AE78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781C">
              <w:rPr>
                <w:sz w:val="24"/>
                <w:szCs w:val="24"/>
                <w:lang w:val="uk-UA"/>
              </w:rPr>
              <w:t>контактн</w:t>
            </w:r>
            <w:r w:rsidRPr="00AE781C">
              <w:rPr>
                <w:sz w:val="24"/>
                <w:szCs w:val="24"/>
              </w:rPr>
              <w:t>ый</w:t>
            </w:r>
            <w:proofErr w:type="spellEnd"/>
            <w:r w:rsidRPr="00AE781C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418" w:type="dxa"/>
          </w:tcPr>
          <w:p w14:paraId="5B04D4DD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Срок</w:t>
            </w:r>
            <w:r w:rsidRPr="00AE781C">
              <w:rPr>
                <w:color w:val="7030A0"/>
                <w:sz w:val="24"/>
                <w:szCs w:val="24"/>
              </w:rPr>
              <w:t xml:space="preserve">и </w:t>
            </w:r>
            <w:r w:rsidRPr="00AE781C">
              <w:rPr>
                <w:sz w:val="24"/>
                <w:szCs w:val="24"/>
              </w:rPr>
              <w:t>проведения проверки</w:t>
            </w:r>
          </w:p>
        </w:tc>
      </w:tr>
      <w:tr w:rsidR="002B0583" w:rsidRPr="00AE781C" w14:paraId="43606089" w14:textId="77777777" w:rsidTr="002B0583">
        <w:tc>
          <w:tcPr>
            <w:tcW w:w="562" w:type="dxa"/>
          </w:tcPr>
          <w:p w14:paraId="014AA4A5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79B0611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1446F88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977599C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2B5836A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AE781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87F36A5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E781C">
              <w:rPr>
                <w:sz w:val="24"/>
                <w:szCs w:val="24"/>
                <w:lang w:val="en-US"/>
              </w:rPr>
              <w:t>6</w:t>
            </w:r>
          </w:p>
        </w:tc>
      </w:tr>
      <w:tr w:rsidR="002B0583" w:rsidRPr="00AE781C" w14:paraId="6D7B3B21" w14:textId="77777777" w:rsidTr="002B0583">
        <w:tc>
          <w:tcPr>
            <w:tcW w:w="562" w:type="dxa"/>
          </w:tcPr>
          <w:p w14:paraId="636446B4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9468D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145CED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3DB16F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CCD825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D0810" w14:textId="77777777" w:rsidR="00290E57" w:rsidRPr="00AE781C" w:rsidRDefault="00290E57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0D8E" w:rsidRPr="00AE781C" w14:paraId="56740410" w14:textId="77777777" w:rsidTr="002B0583">
        <w:tc>
          <w:tcPr>
            <w:tcW w:w="562" w:type="dxa"/>
          </w:tcPr>
          <w:p w14:paraId="2B9861CB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EC6584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F3857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215512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C969EF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AF1B9DB" w14:textId="77777777" w:rsidR="00D40D8E" w:rsidRPr="00AE781C" w:rsidRDefault="00D40D8E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93784" w:rsidRPr="00AE781C" w14:paraId="48EE3732" w14:textId="77777777" w:rsidTr="002B0583">
        <w:tc>
          <w:tcPr>
            <w:tcW w:w="562" w:type="dxa"/>
          </w:tcPr>
          <w:p w14:paraId="3BCCBD3E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84CEC9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DD800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44FD0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86DA46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705EB6" w14:textId="77777777" w:rsidR="00093784" w:rsidRPr="00AE781C" w:rsidRDefault="00093784" w:rsidP="00A6236F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942CBF0" w14:textId="77777777" w:rsidR="00290E57" w:rsidRPr="00AE781C" w:rsidRDefault="00290E57" w:rsidP="00080304">
      <w:pPr>
        <w:pStyle w:val="20"/>
        <w:shd w:val="clear" w:color="auto" w:fill="auto"/>
        <w:spacing w:before="0"/>
        <w:rPr>
          <w:sz w:val="24"/>
          <w:szCs w:val="24"/>
        </w:rPr>
      </w:pPr>
    </w:p>
    <w:sectPr w:rsidR="00290E57" w:rsidRPr="00AE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7"/>
    <w:rsid w:val="00047763"/>
    <w:rsid w:val="00080304"/>
    <w:rsid w:val="00093784"/>
    <w:rsid w:val="000D3194"/>
    <w:rsid w:val="000F7519"/>
    <w:rsid w:val="00246829"/>
    <w:rsid w:val="00250B9B"/>
    <w:rsid w:val="0026678D"/>
    <w:rsid w:val="00290E57"/>
    <w:rsid w:val="002B0583"/>
    <w:rsid w:val="002C797F"/>
    <w:rsid w:val="00366F53"/>
    <w:rsid w:val="003F6157"/>
    <w:rsid w:val="00434584"/>
    <w:rsid w:val="00436842"/>
    <w:rsid w:val="0053342B"/>
    <w:rsid w:val="00561C7B"/>
    <w:rsid w:val="005D6284"/>
    <w:rsid w:val="005E6B37"/>
    <w:rsid w:val="0067697E"/>
    <w:rsid w:val="0085476A"/>
    <w:rsid w:val="00911AF9"/>
    <w:rsid w:val="00A05748"/>
    <w:rsid w:val="00C43D55"/>
    <w:rsid w:val="00C74782"/>
    <w:rsid w:val="00C901D0"/>
    <w:rsid w:val="00D40D8E"/>
    <w:rsid w:val="00E52E88"/>
    <w:rsid w:val="00E608FA"/>
    <w:rsid w:val="00E75110"/>
    <w:rsid w:val="00F9166B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0E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E57"/>
    <w:pPr>
      <w:widowControl w:val="0"/>
      <w:shd w:val="clear" w:color="auto" w:fill="FFFFFF"/>
      <w:spacing w:before="240" w:line="322" w:lineRule="exact"/>
      <w:jc w:val="both"/>
    </w:pPr>
    <w:rPr>
      <w:rFonts w:eastAsia="Times New Roman"/>
    </w:rPr>
  </w:style>
  <w:style w:type="table" w:styleId="a3">
    <w:name w:val="Table Grid"/>
    <w:basedOn w:val="a1"/>
    <w:uiPriority w:val="59"/>
    <w:rsid w:val="0029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0E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E57"/>
    <w:pPr>
      <w:widowControl w:val="0"/>
      <w:shd w:val="clear" w:color="auto" w:fill="FFFFFF"/>
      <w:spacing w:before="240" w:line="322" w:lineRule="exact"/>
      <w:jc w:val="both"/>
    </w:pPr>
    <w:rPr>
      <w:rFonts w:eastAsia="Times New Roman"/>
    </w:rPr>
  </w:style>
  <w:style w:type="table" w:styleId="a3">
    <w:name w:val="Table Grid"/>
    <w:basedOn w:val="a1"/>
    <w:uiPriority w:val="59"/>
    <w:rsid w:val="0029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Арапова Ирина Геннадьевна</cp:lastModifiedBy>
  <cp:revision>3</cp:revision>
  <dcterms:created xsi:type="dcterms:W3CDTF">2022-12-19T10:36:00Z</dcterms:created>
  <dcterms:modified xsi:type="dcterms:W3CDTF">2022-12-19T11:08:00Z</dcterms:modified>
</cp:coreProperties>
</file>